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A1492" w14:textId="77777777" w:rsidR="00A10DA0" w:rsidRPr="005371FE" w:rsidRDefault="00A10DA0" w:rsidP="00A10DA0">
      <w:pPr>
        <w:pStyle w:val="Heading2"/>
        <w:spacing w:before="0"/>
      </w:pPr>
      <w:r w:rsidRPr="005371FE">
        <w:t>Financial summary</w:t>
      </w:r>
    </w:p>
    <w:p w14:paraId="0C341E80" w14:textId="77777777" w:rsidR="00A10DA0" w:rsidRPr="005371FE" w:rsidRDefault="00A10DA0" w:rsidP="00A10DA0">
      <w:r w:rsidRPr="005371FE">
        <w:t xml:space="preserve">The FRC is a statutory body under the </w:t>
      </w:r>
      <w:r w:rsidRPr="005371FE">
        <w:rPr>
          <w:i/>
          <w:iCs/>
        </w:rPr>
        <w:t xml:space="preserve">Family Responsibilities Act 2008 </w:t>
      </w:r>
      <w:r w:rsidRPr="005371FE">
        <w:t>and for the purposes of the:</w:t>
      </w:r>
    </w:p>
    <w:p w14:paraId="4682D8D6" w14:textId="77777777" w:rsidR="00A10DA0" w:rsidRPr="005371FE" w:rsidRDefault="00A10DA0" w:rsidP="00A10DA0">
      <w:pPr>
        <w:pStyle w:val="ListParagraph"/>
        <w:numPr>
          <w:ilvl w:val="0"/>
          <w:numId w:val="26"/>
        </w:numPr>
        <w:rPr>
          <w:i/>
          <w:iCs/>
        </w:rPr>
      </w:pPr>
      <w:r w:rsidRPr="005371FE">
        <w:rPr>
          <w:i/>
          <w:iCs/>
        </w:rPr>
        <w:t>Financial Accountability Act 2009</w:t>
      </w:r>
    </w:p>
    <w:p w14:paraId="24C55665" w14:textId="77777777" w:rsidR="00A10DA0" w:rsidRPr="005371FE" w:rsidRDefault="00A10DA0" w:rsidP="00A10DA0">
      <w:pPr>
        <w:pStyle w:val="ListParagraph"/>
        <w:numPr>
          <w:ilvl w:val="0"/>
          <w:numId w:val="26"/>
        </w:numPr>
        <w:rPr>
          <w:i/>
          <w:iCs/>
        </w:rPr>
      </w:pPr>
      <w:r w:rsidRPr="005371FE">
        <w:rPr>
          <w:i/>
          <w:iCs/>
        </w:rPr>
        <w:t>Financial and Performance Management Standard 2019</w:t>
      </w:r>
    </w:p>
    <w:p w14:paraId="41903390" w14:textId="77777777" w:rsidR="00A10DA0" w:rsidRPr="005371FE" w:rsidRDefault="00A10DA0" w:rsidP="00A10DA0">
      <w:pPr>
        <w:pStyle w:val="ListParagraph"/>
        <w:numPr>
          <w:ilvl w:val="0"/>
          <w:numId w:val="26"/>
        </w:numPr>
        <w:rPr>
          <w:i/>
          <w:iCs/>
        </w:rPr>
      </w:pPr>
      <w:r w:rsidRPr="005371FE">
        <w:rPr>
          <w:i/>
          <w:iCs/>
        </w:rPr>
        <w:t>Statutory Bodies Financial Arrangements Act 1982.</w:t>
      </w:r>
    </w:p>
    <w:p w14:paraId="5416F11B" w14:textId="422DA26F" w:rsidR="00A10DA0" w:rsidRPr="005371FE" w:rsidRDefault="00A10DA0" w:rsidP="00A10DA0">
      <w:r w:rsidRPr="005371FE">
        <w:t xml:space="preserve">This summary provides an overview of the FRC’s financial performance for 2020-21 and a comparison to 2019-20. A comprehensive set of 2020-21 financial statements covering all aspects of the Commission’s activities commences on page </w:t>
      </w:r>
      <w:r w:rsidR="0064079C" w:rsidRPr="005371FE">
        <w:t>7</w:t>
      </w:r>
      <w:r w:rsidRPr="005371FE">
        <w:t>2.</w:t>
      </w:r>
    </w:p>
    <w:p w14:paraId="0F2C71D4" w14:textId="77777777" w:rsidR="00A10DA0" w:rsidRPr="005371FE" w:rsidRDefault="00A10DA0" w:rsidP="00A10DA0">
      <w:pPr>
        <w:spacing w:after="0"/>
      </w:pPr>
    </w:p>
    <w:p w14:paraId="37177D66" w14:textId="77777777" w:rsidR="00A10DA0" w:rsidRPr="005371FE" w:rsidRDefault="00A10DA0" w:rsidP="00A10DA0">
      <w:pPr>
        <w:pStyle w:val="Heading3"/>
      </w:pPr>
      <w:r w:rsidRPr="005371FE">
        <w:t>Our performance</w:t>
      </w:r>
    </w:p>
    <w:p w14:paraId="1B32926A" w14:textId="77777777" w:rsidR="00A10DA0" w:rsidRPr="005371FE" w:rsidRDefault="00A10DA0" w:rsidP="00A10DA0">
      <w:r w:rsidRPr="005371FE">
        <w:t>The operating result for 2020-21 was a surplus of $355K as compared to a surplus in the 2019-20 year of $1.464M.</w:t>
      </w:r>
    </w:p>
    <w:p w14:paraId="7E27B69C" w14:textId="7172D5FB" w:rsidR="00A10DA0" w:rsidRPr="005371FE" w:rsidRDefault="00A10DA0" w:rsidP="00A10DA0">
      <w:pPr>
        <w:widowControl w:val="0"/>
        <w:autoSpaceDE w:val="0"/>
        <w:autoSpaceDN w:val="0"/>
        <w:adjustRightInd w:val="0"/>
        <w:spacing w:line="263" w:lineRule="atLeast"/>
        <w:ind w:left="720" w:hanging="720"/>
        <w:rPr>
          <w:rFonts w:ascii="Helvetica" w:hAnsi="Helvetica" w:cs="Helvetica"/>
          <w:b/>
          <w:bCs/>
          <w:sz w:val="17"/>
          <w:szCs w:val="17"/>
          <w:lang w:val="en-US"/>
        </w:rPr>
      </w:pPr>
      <w:r w:rsidRPr="005371FE">
        <w:rPr>
          <w:rFonts w:ascii="Helvetica" w:hAnsi="Helvetica" w:cs="Helvetica"/>
          <w:b/>
          <w:bCs/>
          <w:sz w:val="17"/>
          <w:szCs w:val="17"/>
          <w:lang w:val="en-US"/>
        </w:rPr>
        <w:t>Table 1</w:t>
      </w:r>
      <w:r w:rsidR="000B4E0E" w:rsidRPr="005371FE">
        <w:rPr>
          <w:rFonts w:ascii="Helvetica" w:hAnsi="Helvetica" w:cs="Helvetica"/>
          <w:b/>
          <w:bCs/>
          <w:sz w:val="17"/>
          <w:szCs w:val="17"/>
          <w:lang w:val="en-US"/>
        </w:rPr>
        <w:t>0</w:t>
      </w:r>
      <w:r w:rsidRPr="005371FE">
        <w:rPr>
          <w:rFonts w:ascii="Helvetica" w:hAnsi="Helvetica" w:cs="Helvetica"/>
          <w:b/>
          <w:bCs/>
          <w:sz w:val="17"/>
          <w:szCs w:val="17"/>
          <w:lang w:val="en-US"/>
        </w:rPr>
        <w:t>:  Summary of financial performance.</w:t>
      </w:r>
    </w:p>
    <w:tbl>
      <w:tblPr>
        <w:tblW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34"/>
        <w:gridCol w:w="930"/>
        <w:gridCol w:w="993"/>
      </w:tblGrid>
      <w:tr w:rsidR="00A10DA0" w:rsidRPr="005371FE" w14:paraId="7F4A60DE" w14:textId="77777777" w:rsidTr="004C1549">
        <w:trPr>
          <w:trHeight w:val="440"/>
        </w:trPr>
        <w:tc>
          <w:tcPr>
            <w:tcW w:w="3034" w:type="dxa"/>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vAlign w:val="center"/>
          </w:tcPr>
          <w:p w14:paraId="54957129" w14:textId="77777777" w:rsidR="00A10DA0" w:rsidRPr="005371FE" w:rsidRDefault="00A10DA0" w:rsidP="004C1549">
            <w:pPr>
              <w:spacing w:after="0"/>
              <w:rPr>
                <w:b/>
                <w:color w:val="FFFFFF" w:themeColor="background1"/>
              </w:rPr>
            </w:pPr>
            <w:r w:rsidRPr="005371FE">
              <w:rPr>
                <w:b/>
                <w:color w:val="FFFFFF" w:themeColor="background1"/>
              </w:rPr>
              <w:t>Summary statement</w:t>
            </w:r>
          </w:p>
        </w:tc>
        <w:tc>
          <w:tcPr>
            <w:tcW w:w="930" w:type="dxa"/>
            <w:tcBorders>
              <w:top w:val="single" w:sz="4" w:space="0" w:color="auto"/>
              <w:left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042320B8" w14:textId="77777777" w:rsidR="00A10DA0" w:rsidRPr="005371FE" w:rsidRDefault="00A10DA0" w:rsidP="004C1549">
            <w:pPr>
              <w:spacing w:after="0" w:line="240" w:lineRule="auto"/>
              <w:jc w:val="right"/>
              <w:rPr>
                <w:b/>
                <w:color w:val="FFFFFF" w:themeColor="background1"/>
              </w:rPr>
            </w:pPr>
            <w:r w:rsidRPr="005371FE">
              <w:rPr>
                <w:b/>
                <w:color w:val="FFFFFF" w:themeColor="background1"/>
              </w:rPr>
              <w:t>30 Jun 2021</w:t>
            </w:r>
          </w:p>
        </w:tc>
        <w:tc>
          <w:tcPr>
            <w:tcW w:w="993" w:type="dxa"/>
            <w:tcBorders>
              <w:top w:val="single" w:sz="4" w:space="0" w:color="auto"/>
              <w:left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52AAD8C2" w14:textId="77777777" w:rsidR="00A10DA0" w:rsidRPr="005371FE" w:rsidRDefault="00A10DA0" w:rsidP="004C1549">
            <w:pPr>
              <w:spacing w:after="0" w:line="240" w:lineRule="auto"/>
              <w:jc w:val="right"/>
              <w:rPr>
                <w:b/>
                <w:color w:val="FFFFFF" w:themeColor="background1"/>
              </w:rPr>
            </w:pPr>
            <w:r w:rsidRPr="005371FE">
              <w:rPr>
                <w:b/>
                <w:color w:val="FFFFFF" w:themeColor="background1"/>
              </w:rPr>
              <w:t>30 Jun 2020</w:t>
            </w:r>
          </w:p>
        </w:tc>
      </w:tr>
      <w:tr w:rsidR="00A10DA0" w:rsidRPr="005371FE" w14:paraId="142618DB" w14:textId="77777777" w:rsidTr="004C1549">
        <w:trPr>
          <w:trHeight w:val="20"/>
        </w:trPr>
        <w:tc>
          <w:tcPr>
            <w:tcW w:w="3034"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vAlign w:val="center"/>
          </w:tcPr>
          <w:p w14:paraId="63730F0B" w14:textId="77777777" w:rsidR="00A10DA0" w:rsidRPr="005371FE" w:rsidRDefault="00A10DA0" w:rsidP="004C1549">
            <w:pPr>
              <w:spacing w:after="0"/>
              <w:rPr>
                <w:b/>
                <w:color w:val="FFFFFF" w:themeColor="background1"/>
              </w:rPr>
            </w:pPr>
          </w:p>
        </w:tc>
        <w:tc>
          <w:tcPr>
            <w:tcW w:w="930" w:type="dxa"/>
            <w:tcBorders>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50151680" w14:textId="77777777" w:rsidR="00A10DA0" w:rsidRPr="005371FE" w:rsidRDefault="00A10DA0" w:rsidP="004C1549">
            <w:pPr>
              <w:spacing w:after="0" w:line="240" w:lineRule="auto"/>
              <w:jc w:val="right"/>
              <w:rPr>
                <w:b/>
                <w:color w:val="FFFFFF" w:themeColor="background1"/>
              </w:rPr>
            </w:pPr>
            <w:r w:rsidRPr="005371FE">
              <w:rPr>
                <w:b/>
                <w:color w:val="FFFFFF" w:themeColor="background1"/>
              </w:rPr>
              <w:t>$000</w:t>
            </w:r>
          </w:p>
        </w:tc>
        <w:tc>
          <w:tcPr>
            <w:tcW w:w="993" w:type="dxa"/>
            <w:tcBorders>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540D0FDB" w14:textId="77777777" w:rsidR="00A10DA0" w:rsidRPr="005371FE" w:rsidRDefault="00A10DA0" w:rsidP="004C1549">
            <w:pPr>
              <w:spacing w:after="0" w:line="240" w:lineRule="auto"/>
              <w:jc w:val="right"/>
              <w:rPr>
                <w:b/>
                <w:color w:val="FFFFFF" w:themeColor="background1"/>
              </w:rPr>
            </w:pPr>
            <w:r w:rsidRPr="005371FE">
              <w:rPr>
                <w:b/>
                <w:color w:val="FFFFFF" w:themeColor="background1"/>
              </w:rPr>
              <w:t>$000</w:t>
            </w:r>
          </w:p>
        </w:tc>
      </w:tr>
      <w:tr w:rsidR="00A10DA0" w:rsidRPr="005371FE" w14:paraId="0EEFE8AB" w14:textId="77777777" w:rsidTr="004C1549">
        <w:trPr>
          <w:trHeight w:val="284"/>
        </w:trPr>
        <w:tc>
          <w:tcPr>
            <w:tcW w:w="30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4944A4D" w14:textId="77777777" w:rsidR="00A10DA0" w:rsidRPr="005371FE" w:rsidRDefault="00A10DA0" w:rsidP="004C1549">
            <w:pPr>
              <w:spacing w:after="0"/>
            </w:pPr>
            <w:r w:rsidRPr="005371FE">
              <w:t>Income</w:t>
            </w:r>
          </w:p>
        </w:tc>
        <w:tc>
          <w:tcPr>
            <w:tcW w:w="93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7F31D0E" w14:textId="77777777" w:rsidR="00A10DA0" w:rsidRPr="005371FE" w:rsidRDefault="00A10DA0" w:rsidP="004C1549">
            <w:pPr>
              <w:spacing w:after="0"/>
              <w:jc w:val="right"/>
            </w:pPr>
            <w:r w:rsidRPr="005371FE">
              <w:t>4,184</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4AE5496" w14:textId="77777777" w:rsidR="00A10DA0" w:rsidRPr="005371FE" w:rsidRDefault="00A10DA0" w:rsidP="004C1549">
            <w:pPr>
              <w:spacing w:after="0"/>
              <w:jc w:val="right"/>
            </w:pPr>
            <w:r w:rsidRPr="005371FE">
              <w:t>4,991</w:t>
            </w:r>
          </w:p>
        </w:tc>
      </w:tr>
      <w:tr w:rsidR="00A10DA0" w:rsidRPr="005371FE" w14:paraId="24458589" w14:textId="77777777" w:rsidTr="004C154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4BDAA5C" w14:textId="77777777" w:rsidR="00A10DA0" w:rsidRPr="005371FE" w:rsidRDefault="00A10DA0" w:rsidP="004C1549">
            <w:pPr>
              <w:spacing w:after="0"/>
            </w:pPr>
            <w:r w:rsidRPr="005371FE">
              <w:t>Less: expenses</w:t>
            </w:r>
          </w:p>
        </w:tc>
        <w:tc>
          <w:tcPr>
            <w:tcW w:w="9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B3D54C7" w14:textId="77777777" w:rsidR="00A10DA0" w:rsidRPr="005371FE" w:rsidRDefault="00A10DA0" w:rsidP="004C1549">
            <w:pPr>
              <w:spacing w:after="0"/>
              <w:jc w:val="right"/>
            </w:pPr>
            <w:r w:rsidRPr="005371FE">
              <w:t>3,829</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AEA2977" w14:textId="77777777" w:rsidR="00A10DA0" w:rsidRPr="005371FE" w:rsidRDefault="00A10DA0" w:rsidP="004C1549">
            <w:pPr>
              <w:spacing w:after="0"/>
              <w:jc w:val="right"/>
            </w:pPr>
            <w:r w:rsidRPr="005371FE">
              <w:t>3,527</w:t>
            </w:r>
          </w:p>
        </w:tc>
      </w:tr>
      <w:tr w:rsidR="00A10DA0" w:rsidRPr="005371FE" w14:paraId="711239F5" w14:textId="77777777" w:rsidTr="004C1549">
        <w:trPr>
          <w:trHeight w:val="60"/>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A20A14E" w14:textId="77777777" w:rsidR="00A10DA0" w:rsidRPr="005371FE" w:rsidRDefault="00A10DA0" w:rsidP="004C1549">
            <w:pPr>
              <w:spacing w:after="0"/>
            </w:pPr>
            <w:r w:rsidRPr="005371FE">
              <w:t>Operating surplus</w:t>
            </w:r>
          </w:p>
        </w:tc>
        <w:tc>
          <w:tcPr>
            <w:tcW w:w="9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0D8DA37" w14:textId="77777777" w:rsidR="00A10DA0" w:rsidRPr="005371FE" w:rsidRDefault="00A10DA0" w:rsidP="004C1549">
            <w:pPr>
              <w:spacing w:after="0"/>
              <w:jc w:val="right"/>
            </w:pPr>
            <w:r w:rsidRPr="005371FE">
              <w:t>355</w:t>
            </w:r>
          </w:p>
        </w:tc>
        <w:tc>
          <w:tcPr>
            <w:tcW w:w="99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A38689D" w14:textId="77777777" w:rsidR="00A10DA0" w:rsidRPr="005371FE" w:rsidRDefault="00A10DA0" w:rsidP="004C1549">
            <w:pPr>
              <w:spacing w:after="0"/>
              <w:jc w:val="right"/>
            </w:pPr>
            <w:r w:rsidRPr="005371FE">
              <w:t>1,464</w:t>
            </w:r>
          </w:p>
        </w:tc>
      </w:tr>
    </w:tbl>
    <w:p w14:paraId="63464D8F" w14:textId="77777777" w:rsidR="00A10DA0" w:rsidRPr="005371FE" w:rsidRDefault="00A10DA0" w:rsidP="00A10DA0"/>
    <w:p w14:paraId="1B1A53F9" w14:textId="77777777" w:rsidR="00A10DA0" w:rsidRPr="005371FE" w:rsidRDefault="00A10DA0" w:rsidP="00A10DA0">
      <w:pPr>
        <w:pStyle w:val="Heading3"/>
      </w:pPr>
      <w:r w:rsidRPr="005371FE">
        <w:t>Income</w:t>
      </w:r>
    </w:p>
    <w:p w14:paraId="5C1435F2" w14:textId="4439F918" w:rsidR="00A10DA0" w:rsidRPr="005371FE" w:rsidRDefault="00A10DA0" w:rsidP="00A10DA0">
      <w:pPr>
        <w:spacing w:before="120"/>
        <w:rPr>
          <w:rFonts w:cs="Arial"/>
          <w:szCs w:val="20"/>
        </w:rPr>
      </w:pPr>
      <w:r w:rsidRPr="005371FE">
        <w:rPr>
          <w:rFonts w:ascii="Helvetica" w:hAnsi="Helvetica" w:cs="Helvetica"/>
          <w:b/>
          <w:bCs/>
          <w:sz w:val="17"/>
          <w:szCs w:val="17"/>
          <w:lang w:val="en-US"/>
        </w:rPr>
        <w:t>Table 1</w:t>
      </w:r>
      <w:r w:rsidR="000B4E0E" w:rsidRPr="005371FE">
        <w:rPr>
          <w:rFonts w:ascii="Helvetica" w:hAnsi="Helvetica" w:cs="Helvetica"/>
          <w:b/>
          <w:bCs/>
          <w:sz w:val="17"/>
          <w:szCs w:val="17"/>
          <w:lang w:val="en-US"/>
        </w:rPr>
        <w:t>1</w:t>
      </w:r>
      <w:r w:rsidRPr="005371FE">
        <w:rPr>
          <w:rFonts w:ascii="Helvetica" w:hAnsi="Helvetica" w:cs="Helvetica"/>
          <w:b/>
          <w:bCs/>
          <w:sz w:val="17"/>
          <w:szCs w:val="17"/>
          <w:lang w:val="en-US"/>
        </w:rPr>
        <w:t>:  Summary of income by type.</w:t>
      </w:r>
    </w:p>
    <w:tbl>
      <w:tblPr>
        <w:tblW w:w="4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34"/>
        <w:gridCol w:w="964"/>
        <w:gridCol w:w="992"/>
      </w:tblGrid>
      <w:tr w:rsidR="00A10DA0" w:rsidRPr="005371FE" w14:paraId="75CD300F" w14:textId="77777777" w:rsidTr="004C1549">
        <w:trPr>
          <w:trHeight w:val="227"/>
        </w:trPr>
        <w:tc>
          <w:tcPr>
            <w:tcW w:w="3034" w:type="dxa"/>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vAlign w:val="center"/>
          </w:tcPr>
          <w:p w14:paraId="0E66717D" w14:textId="77777777" w:rsidR="00A10DA0" w:rsidRPr="005371FE" w:rsidRDefault="00A10DA0" w:rsidP="004C1549">
            <w:pPr>
              <w:spacing w:after="0"/>
              <w:rPr>
                <w:b/>
                <w:color w:val="FFFFFF" w:themeColor="background1"/>
              </w:rPr>
            </w:pPr>
            <w:r w:rsidRPr="005371FE">
              <w:rPr>
                <w:b/>
                <w:color w:val="FFFFFF" w:themeColor="background1"/>
              </w:rPr>
              <w:t>Income by type</w:t>
            </w:r>
          </w:p>
        </w:tc>
        <w:tc>
          <w:tcPr>
            <w:tcW w:w="964" w:type="dxa"/>
            <w:tcBorders>
              <w:top w:val="single" w:sz="4" w:space="0" w:color="auto"/>
              <w:left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0B1C8375" w14:textId="77777777" w:rsidR="00A10DA0" w:rsidRPr="005371FE" w:rsidRDefault="00A10DA0" w:rsidP="004C1549">
            <w:pPr>
              <w:spacing w:after="0" w:line="240" w:lineRule="auto"/>
              <w:jc w:val="right"/>
              <w:rPr>
                <w:b/>
                <w:color w:val="FFFFFF" w:themeColor="background1"/>
              </w:rPr>
            </w:pPr>
            <w:r w:rsidRPr="005371FE">
              <w:rPr>
                <w:b/>
                <w:color w:val="FFFFFF" w:themeColor="background1"/>
              </w:rPr>
              <w:t>30 Jun 2021</w:t>
            </w:r>
          </w:p>
        </w:tc>
        <w:tc>
          <w:tcPr>
            <w:tcW w:w="992" w:type="dxa"/>
            <w:tcBorders>
              <w:top w:val="single" w:sz="4" w:space="0" w:color="auto"/>
              <w:left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5FEBD813" w14:textId="77777777" w:rsidR="00A10DA0" w:rsidRPr="005371FE" w:rsidRDefault="00A10DA0" w:rsidP="004C1549">
            <w:pPr>
              <w:spacing w:after="0" w:line="240" w:lineRule="auto"/>
              <w:jc w:val="right"/>
              <w:rPr>
                <w:b/>
                <w:color w:val="FFFFFF" w:themeColor="background1"/>
              </w:rPr>
            </w:pPr>
            <w:r w:rsidRPr="005371FE">
              <w:rPr>
                <w:b/>
                <w:color w:val="FFFFFF" w:themeColor="background1"/>
              </w:rPr>
              <w:t xml:space="preserve">30 Jun 2020 </w:t>
            </w:r>
          </w:p>
        </w:tc>
      </w:tr>
      <w:tr w:rsidR="00A10DA0" w:rsidRPr="005371FE" w14:paraId="24A8CAE8" w14:textId="77777777" w:rsidTr="004C1549">
        <w:trPr>
          <w:trHeight w:val="227"/>
        </w:trPr>
        <w:tc>
          <w:tcPr>
            <w:tcW w:w="3034"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vAlign w:val="center"/>
          </w:tcPr>
          <w:p w14:paraId="5BB9A383" w14:textId="77777777" w:rsidR="00A10DA0" w:rsidRPr="005371FE" w:rsidRDefault="00A10DA0" w:rsidP="004C1549">
            <w:pPr>
              <w:spacing w:after="0"/>
              <w:rPr>
                <w:b/>
                <w:color w:val="FFFFFF" w:themeColor="background1"/>
              </w:rPr>
            </w:pPr>
          </w:p>
        </w:tc>
        <w:tc>
          <w:tcPr>
            <w:tcW w:w="964" w:type="dxa"/>
            <w:tcBorders>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7BC2C05D" w14:textId="77777777" w:rsidR="00A10DA0" w:rsidRPr="005371FE" w:rsidRDefault="00A10DA0" w:rsidP="004C1549">
            <w:pPr>
              <w:spacing w:after="0" w:line="240" w:lineRule="auto"/>
              <w:jc w:val="right"/>
              <w:rPr>
                <w:b/>
                <w:color w:val="FFFFFF" w:themeColor="background1"/>
              </w:rPr>
            </w:pPr>
            <w:r w:rsidRPr="005371FE">
              <w:rPr>
                <w:b/>
                <w:color w:val="FFFFFF" w:themeColor="background1"/>
              </w:rPr>
              <w:t>$000</w:t>
            </w:r>
          </w:p>
        </w:tc>
        <w:tc>
          <w:tcPr>
            <w:tcW w:w="992" w:type="dxa"/>
            <w:tcBorders>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795A9F93" w14:textId="77777777" w:rsidR="00A10DA0" w:rsidRPr="005371FE" w:rsidRDefault="00A10DA0" w:rsidP="004C1549">
            <w:pPr>
              <w:spacing w:after="0" w:line="240" w:lineRule="auto"/>
              <w:jc w:val="right"/>
              <w:rPr>
                <w:b/>
                <w:color w:val="FFFFFF" w:themeColor="background1"/>
              </w:rPr>
            </w:pPr>
            <w:r w:rsidRPr="005371FE">
              <w:rPr>
                <w:b/>
                <w:color w:val="FFFFFF" w:themeColor="background1"/>
              </w:rPr>
              <w:t>$000</w:t>
            </w:r>
          </w:p>
        </w:tc>
      </w:tr>
      <w:tr w:rsidR="00A10DA0" w:rsidRPr="005371FE" w14:paraId="3E5B81A9" w14:textId="77777777" w:rsidTr="004C154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A7CED89" w14:textId="77777777" w:rsidR="00A10DA0" w:rsidRPr="005371FE" w:rsidRDefault="00A10DA0" w:rsidP="004C1549">
            <w:pPr>
              <w:spacing w:after="0"/>
            </w:pPr>
            <w:r w:rsidRPr="005371FE">
              <w:t>State Government funding</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5B19702" w14:textId="77777777" w:rsidR="00A10DA0" w:rsidRPr="005371FE" w:rsidRDefault="00A10DA0" w:rsidP="004C1549">
            <w:pPr>
              <w:spacing w:after="0"/>
              <w:jc w:val="right"/>
            </w:pPr>
            <w:r w:rsidRPr="005371FE">
              <w:t>2,359</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8FAF37B" w14:textId="77777777" w:rsidR="00A10DA0" w:rsidRPr="005371FE" w:rsidRDefault="00A10DA0" w:rsidP="004C1549">
            <w:pPr>
              <w:spacing w:after="0"/>
              <w:jc w:val="right"/>
            </w:pPr>
            <w:r w:rsidRPr="005371FE">
              <w:t>2,262</w:t>
            </w:r>
          </w:p>
        </w:tc>
      </w:tr>
      <w:tr w:rsidR="00A10DA0" w:rsidRPr="005371FE" w14:paraId="5957C1D5" w14:textId="77777777" w:rsidTr="004C154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78A1147" w14:textId="77777777" w:rsidR="00A10DA0" w:rsidRPr="005371FE" w:rsidRDefault="00A10DA0" w:rsidP="004C1549">
            <w:pPr>
              <w:spacing w:after="0"/>
            </w:pPr>
            <w:r w:rsidRPr="005371FE">
              <w:t>Australian Government funding</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6C5A54F" w14:textId="77777777" w:rsidR="00A10DA0" w:rsidRPr="005371FE" w:rsidRDefault="00A10DA0" w:rsidP="004C1549">
            <w:pPr>
              <w:spacing w:after="0"/>
              <w:jc w:val="right"/>
            </w:pPr>
            <w:r w:rsidRPr="005371FE">
              <w:t>1,800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763C3B5" w14:textId="77777777" w:rsidR="00A10DA0" w:rsidRPr="005371FE" w:rsidRDefault="00A10DA0" w:rsidP="004C1549">
            <w:pPr>
              <w:spacing w:after="0"/>
              <w:jc w:val="right"/>
            </w:pPr>
            <w:r w:rsidRPr="005371FE">
              <w:t>2,700</w:t>
            </w:r>
          </w:p>
        </w:tc>
      </w:tr>
      <w:tr w:rsidR="00A10DA0" w:rsidRPr="005371FE" w14:paraId="6B2D0719" w14:textId="77777777" w:rsidTr="004C154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6B3E25F" w14:textId="77777777" w:rsidR="00A10DA0" w:rsidRPr="005371FE" w:rsidRDefault="00A10DA0" w:rsidP="004C1549">
            <w:pPr>
              <w:spacing w:after="0"/>
            </w:pPr>
            <w:r w:rsidRPr="005371FE">
              <w:t xml:space="preserve">Other revenue </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E000FC3" w14:textId="77777777" w:rsidR="00A10DA0" w:rsidRPr="005371FE" w:rsidRDefault="00A10DA0" w:rsidP="004C1549">
            <w:pPr>
              <w:spacing w:after="0"/>
              <w:jc w:val="right"/>
            </w:pPr>
            <w:r w:rsidRPr="005371FE">
              <w:t>25</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36956A0" w14:textId="77777777" w:rsidR="00A10DA0" w:rsidRPr="005371FE" w:rsidRDefault="00A10DA0" w:rsidP="004C1549">
            <w:pPr>
              <w:spacing w:after="0"/>
              <w:jc w:val="right"/>
            </w:pPr>
            <w:r w:rsidRPr="005371FE">
              <w:t>29</w:t>
            </w:r>
          </w:p>
        </w:tc>
      </w:tr>
      <w:tr w:rsidR="00A10DA0" w:rsidRPr="005371FE" w14:paraId="51E6C7BC" w14:textId="77777777" w:rsidTr="004C154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9763528" w14:textId="77777777" w:rsidR="00A10DA0" w:rsidRPr="005371FE" w:rsidRDefault="00A10DA0" w:rsidP="004C1549">
            <w:pPr>
              <w:spacing w:after="0"/>
              <w:rPr>
                <w:b/>
              </w:rPr>
            </w:pPr>
            <w:r w:rsidRPr="005371FE">
              <w:rPr>
                <w:b/>
              </w:rPr>
              <w:t>Total</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6E208BD" w14:textId="77777777" w:rsidR="00A10DA0" w:rsidRPr="005371FE" w:rsidRDefault="00A10DA0" w:rsidP="004C1549">
            <w:pPr>
              <w:spacing w:after="0"/>
              <w:jc w:val="right"/>
              <w:rPr>
                <w:b/>
              </w:rPr>
            </w:pPr>
            <w:r w:rsidRPr="005371FE">
              <w:rPr>
                <w:b/>
              </w:rPr>
              <w:t>4,184</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875FFE5" w14:textId="77777777" w:rsidR="00A10DA0" w:rsidRPr="005371FE" w:rsidRDefault="00A10DA0" w:rsidP="004C1549">
            <w:pPr>
              <w:spacing w:after="0"/>
              <w:jc w:val="right"/>
              <w:rPr>
                <w:b/>
              </w:rPr>
            </w:pPr>
            <w:r w:rsidRPr="005371FE">
              <w:rPr>
                <w:b/>
              </w:rPr>
              <w:t>4,991</w:t>
            </w:r>
          </w:p>
        </w:tc>
      </w:tr>
    </w:tbl>
    <w:p w14:paraId="1D896572" w14:textId="53AC9F45" w:rsidR="00A10DA0" w:rsidRPr="005371FE" w:rsidRDefault="00A10DA0" w:rsidP="00A10DA0">
      <w:pPr>
        <w:spacing w:before="120"/>
      </w:pPr>
      <w:r w:rsidRPr="005371FE">
        <w:br w:type="column"/>
      </w:r>
      <w:r w:rsidRPr="005371FE">
        <w:t>The increase in State Government funding is the application of a CPI increase. The decrease in Australian Government funding of $900K is in relation to the receipt of a back payment for the period 1 January 2019 to 30 June 2019, received in December 2019 upon execution of the M</w:t>
      </w:r>
      <w:r w:rsidR="00AC34D6" w:rsidRPr="005371FE">
        <w:t>o</w:t>
      </w:r>
      <w:r w:rsidRPr="005371FE">
        <w:t>U with the Queensland Government (which expired on 30 June 2021). Other revenue decreased this year and is primarily interest received. The decrease as compared to the prior year is due to a reduction in interest rates resulting in lower interest received.</w:t>
      </w:r>
    </w:p>
    <w:p w14:paraId="3B057A57" w14:textId="77777777" w:rsidR="00A10DA0" w:rsidRPr="005371FE" w:rsidRDefault="00A10DA0" w:rsidP="00A10DA0">
      <w:pPr>
        <w:spacing w:after="0"/>
      </w:pPr>
    </w:p>
    <w:p w14:paraId="5C3330B9" w14:textId="77777777" w:rsidR="00A10DA0" w:rsidRPr="005371FE" w:rsidRDefault="00A10DA0" w:rsidP="00A10DA0">
      <w:pPr>
        <w:pStyle w:val="Heading3"/>
      </w:pPr>
      <w:r w:rsidRPr="005371FE">
        <w:t>Expenses</w:t>
      </w:r>
    </w:p>
    <w:p w14:paraId="32E1103C" w14:textId="04366396" w:rsidR="00A10DA0" w:rsidRPr="005371FE" w:rsidRDefault="00A10DA0" w:rsidP="00A10DA0">
      <w:pPr>
        <w:widowControl w:val="0"/>
        <w:autoSpaceDE w:val="0"/>
        <w:autoSpaceDN w:val="0"/>
        <w:adjustRightInd w:val="0"/>
        <w:spacing w:line="263" w:lineRule="atLeast"/>
        <w:ind w:left="720" w:hanging="720"/>
        <w:rPr>
          <w:rFonts w:ascii="Helvetica" w:hAnsi="Helvetica" w:cs="Helvetica"/>
          <w:b/>
          <w:bCs/>
          <w:sz w:val="17"/>
          <w:szCs w:val="17"/>
          <w:lang w:val="en-US"/>
        </w:rPr>
      </w:pPr>
      <w:r w:rsidRPr="005371FE">
        <w:rPr>
          <w:rFonts w:ascii="Helvetica" w:hAnsi="Helvetica" w:cs="Helvetica"/>
          <w:b/>
          <w:bCs/>
          <w:sz w:val="17"/>
          <w:szCs w:val="17"/>
          <w:lang w:val="en-US"/>
        </w:rPr>
        <w:t>Table 1</w:t>
      </w:r>
      <w:r w:rsidR="000B4E0E" w:rsidRPr="005371FE">
        <w:rPr>
          <w:rFonts w:ascii="Helvetica" w:hAnsi="Helvetica" w:cs="Helvetica"/>
          <w:b/>
          <w:bCs/>
          <w:sz w:val="17"/>
          <w:szCs w:val="17"/>
          <w:lang w:val="en-US"/>
        </w:rPr>
        <w:t>2</w:t>
      </w:r>
      <w:r w:rsidRPr="005371FE">
        <w:rPr>
          <w:rFonts w:ascii="Helvetica" w:hAnsi="Helvetica" w:cs="Helvetica"/>
          <w:b/>
          <w:bCs/>
          <w:sz w:val="17"/>
          <w:szCs w:val="17"/>
          <w:lang w:val="en-US"/>
        </w:rPr>
        <w:t>:  Summary of expenses by type.</w:t>
      </w:r>
    </w:p>
    <w:tbl>
      <w:tblPr>
        <w:tblW w:w="4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34"/>
        <w:gridCol w:w="964"/>
        <w:gridCol w:w="992"/>
      </w:tblGrid>
      <w:tr w:rsidR="00A10DA0" w:rsidRPr="005371FE" w14:paraId="4858904F" w14:textId="77777777" w:rsidTr="004C1549">
        <w:trPr>
          <w:trHeight w:val="227"/>
        </w:trPr>
        <w:tc>
          <w:tcPr>
            <w:tcW w:w="3034" w:type="dxa"/>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vAlign w:val="center"/>
          </w:tcPr>
          <w:p w14:paraId="7F389E44" w14:textId="77777777" w:rsidR="00A10DA0" w:rsidRPr="005371FE" w:rsidRDefault="00A10DA0" w:rsidP="004C1549">
            <w:pPr>
              <w:spacing w:after="0"/>
              <w:rPr>
                <w:b/>
                <w:color w:val="FFFFFF" w:themeColor="background1"/>
              </w:rPr>
            </w:pPr>
            <w:r w:rsidRPr="005371FE">
              <w:rPr>
                <w:b/>
                <w:color w:val="FFFFFF" w:themeColor="background1"/>
              </w:rPr>
              <w:t>Expenses by type</w:t>
            </w:r>
          </w:p>
        </w:tc>
        <w:tc>
          <w:tcPr>
            <w:tcW w:w="964" w:type="dxa"/>
            <w:tcBorders>
              <w:top w:val="single" w:sz="4" w:space="0" w:color="auto"/>
              <w:left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3A1C9A0E" w14:textId="77777777" w:rsidR="00A10DA0" w:rsidRPr="005371FE" w:rsidRDefault="00A10DA0" w:rsidP="004C1549">
            <w:pPr>
              <w:spacing w:after="0" w:line="240" w:lineRule="auto"/>
              <w:jc w:val="right"/>
              <w:rPr>
                <w:b/>
                <w:color w:val="FFFFFF" w:themeColor="background1"/>
              </w:rPr>
            </w:pPr>
            <w:r w:rsidRPr="005371FE">
              <w:rPr>
                <w:b/>
                <w:color w:val="FFFFFF" w:themeColor="background1"/>
              </w:rPr>
              <w:t>30 Jun 2021</w:t>
            </w:r>
          </w:p>
        </w:tc>
        <w:tc>
          <w:tcPr>
            <w:tcW w:w="992" w:type="dxa"/>
            <w:tcBorders>
              <w:top w:val="single" w:sz="4" w:space="0" w:color="auto"/>
              <w:left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764ECE98" w14:textId="77777777" w:rsidR="00A10DA0" w:rsidRPr="005371FE" w:rsidRDefault="00A10DA0" w:rsidP="004C1549">
            <w:pPr>
              <w:spacing w:after="0" w:line="240" w:lineRule="auto"/>
              <w:jc w:val="right"/>
              <w:rPr>
                <w:b/>
                <w:color w:val="FFFFFF" w:themeColor="background1"/>
              </w:rPr>
            </w:pPr>
            <w:r w:rsidRPr="005371FE">
              <w:rPr>
                <w:b/>
                <w:color w:val="FFFFFF" w:themeColor="background1"/>
              </w:rPr>
              <w:t xml:space="preserve">30 Jun 2020 </w:t>
            </w:r>
          </w:p>
        </w:tc>
      </w:tr>
      <w:tr w:rsidR="00A10DA0" w:rsidRPr="005371FE" w14:paraId="53900E4B" w14:textId="77777777" w:rsidTr="004C1549">
        <w:trPr>
          <w:trHeight w:val="227"/>
        </w:trPr>
        <w:tc>
          <w:tcPr>
            <w:tcW w:w="3034"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vAlign w:val="center"/>
          </w:tcPr>
          <w:p w14:paraId="08A5008B" w14:textId="77777777" w:rsidR="00A10DA0" w:rsidRPr="005371FE" w:rsidRDefault="00A10DA0" w:rsidP="004C1549">
            <w:pPr>
              <w:spacing w:after="0"/>
              <w:rPr>
                <w:b/>
                <w:color w:val="FFFFFF" w:themeColor="background1"/>
              </w:rPr>
            </w:pPr>
          </w:p>
        </w:tc>
        <w:tc>
          <w:tcPr>
            <w:tcW w:w="964" w:type="dxa"/>
            <w:tcBorders>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3D127FCE" w14:textId="77777777" w:rsidR="00A10DA0" w:rsidRPr="005371FE" w:rsidRDefault="00A10DA0" w:rsidP="004C1549">
            <w:pPr>
              <w:spacing w:after="0" w:line="240" w:lineRule="auto"/>
              <w:jc w:val="right"/>
              <w:rPr>
                <w:b/>
                <w:color w:val="FFFFFF" w:themeColor="background1"/>
              </w:rPr>
            </w:pPr>
            <w:r w:rsidRPr="005371FE">
              <w:rPr>
                <w:b/>
                <w:color w:val="FFFFFF" w:themeColor="background1"/>
              </w:rPr>
              <w:t>$000</w:t>
            </w:r>
          </w:p>
        </w:tc>
        <w:tc>
          <w:tcPr>
            <w:tcW w:w="992" w:type="dxa"/>
            <w:tcBorders>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09BDDB3B" w14:textId="77777777" w:rsidR="00A10DA0" w:rsidRPr="005371FE" w:rsidRDefault="00A10DA0" w:rsidP="004C1549">
            <w:pPr>
              <w:spacing w:after="0" w:line="240" w:lineRule="auto"/>
              <w:jc w:val="right"/>
              <w:rPr>
                <w:b/>
                <w:color w:val="FFFFFF" w:themeColor="background1"/>
              </w:rPr>
            </w:pPr>
            <w:r w:rsidRPr="005371FE">
              <w:rPr>
                <w:b/>
                <w:color w:val="FFFFFF" w:themeColor="background1"/>
              </w:rPr>
              <w:t>$000</w:t>
            </w:r>
          </w:p>
        </w:tc>
      </w:tr>
      <w:tr w:rsidR="00A10DA0" w:rsidRPr="005371FE" w14:paraId="59A3CECD" w14:textId="77777777" w:rsidTr="004C154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881455C" w14:textId="77777777" w:rsidR="00A10DA0" w:rsidRPr="005371FE" w:rsidRDefault="00A10DA0" w:rsidP="004C1549">
            <w:pPr>
              <w:spacing w:after="0"/>
            </w:pPr>
            <w:r w:rsidRPr="005371FE">
              <w:t>Employee expenses</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24ECCC2" w14:textId="77777777" w:rsidR="00A10DA0" w:rsidRPr="005371FE" w:rsidRDefault="00A10DA0" w:rsidP="004C1549">
            <w:pPr>
              <w:spacing w:after="0"/>
              <w:jc w:val="right"/>
            </w:pPr>
            <w:r w:rsidRPr="005371FE">
              <w:t>2,827</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41235B9" w14:textId="77777777" w:rsidR="00A10DA0" w:rsidRPr="005371FE" w:rsidRDefault="00A10DA0" w:rsidP="004C1549">
            <w:pPr>
              <w:spacing w:after="0"/>
              <w:jc w:val="right"/>
            </w:pPr>
            <w:r w:rsidRPr="005371FE">
              <w:t>2,454</w:t>
            </w:r>
          </w:p>
        </w:tc>
      </w:tr>
      <w:tr w:rsidR="00A10DA0" w:rsidRPr="005371FE" w14:paraId="10ED3C9D" w14:textId="77777777" w:rsidTr="004C154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C416B15" w14:textId="77777777" w:rsidR="00A10DA0" w:rsidRPr="005371FE" w:rsidRDefault="00A10DA0" w:rsidP="004C1549">
            <w:pPr>
              <w:spacing w:after="0"/>
            </w:pPr>
            <w:r w:rsidRPr="005371FE">
              <w:t>Supplies and services</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4B5F1F2" w14:textId="77777777" w:rsidR="00A10DA0" w:rsidRPr="005371FE" w:rsidRDefault="00A10DA0" w:rsidP="004C1549">
            <w:pPr>
              <w:spacing w:after="0"/>
              <w:jc w:val="right"/>
            </w:pPr>
            <w:r w:rsidRPr="005371FE">
              <w:t>938</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30FD1B8" w14:textId="77777777" w:rsidR="00A10DA0" w:rsidRPr="005371FE" w:rsidRDefault="00A10DA0" w:rsidP="004C1549">
            <w:pPr>
              <w:spacing w:after="0"/>
              <w:jc w:val="right"/>
            </w:pPr>
            <w:r w:rsidRPr="005371FE">
              <w:t>1,011</w:t>
            </w:r>
          </w:p>
        </w:tc>
      </w:tr>
      <w:tr w:rsidR="00A10DA0" w:rsidRPr="005371FE" w14:paraId="193A80D6" w14:textId="77777777" w:rsidTr="004C154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83B126C" w14:textId="77777777" w:rsidR="00A10DA0" w:rsidRPr="005371FE" w:rsidRDefault="00A10DA0" w:rsidP="004C1549">
            <w:pPr>
              <w:spacing w:after="0"/>
            </w:pPr>
            <w:r w:rsidRPr="005371FE">
              <w:t>Depreciation and amortisation</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D3EC3B5" w14:textId="77777777" w:rsidR="00A10DA0" w:rsidRPr="005371FE" w:rsidRDefault="00A10DA0" w:rsidP="004C1549">
            <w:pPr>
              <w:spacing w:after="0"/>
              <w:jc w:val="right"/>
            </w:pPr>
            <w:r w:rsidRPr="005371FE">
              <w:t>19</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BE69DA4" w14:textId="77777777" w:rsidR="00A10DA0" w:rsidRPr="005371FE" w:rsidRDefault="00A10DA0" w:rsidP="004C1549">
            <w:pPr>
              <w:spacing w:after="0"/>
              <w:jc w:val="right"/>
            </w:pPr>
            <w:r w:rsidRPr="005371FE">
              <w:t>17</w:t>
            </w:r>
          </w:p>
        </w:tc>
      </w:tr>
      <w:tr w:rsidR="00A10DA0" w:rsidRPr="005371FE" w14:paraId="62E8F958" w14:textId="77777777" w:rsidTr="004C154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46D4690" w14:textId="77777777" w:rsidR="00A10DA0" w:rsidRPr="005371FE" w:rsidRDefault="00A10DA0" w:rsidP="004C1549">
            <w:pPr>
              <w:spacing w:after="0"/>
            </w:pPr>
            <w:r w:rsidRPr="005371FE">
              <w:t>Finance/borrowing costs</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F3904B1" w14:textId="77777777" w:rsidR="00A10DA0" w:rsidRPr="005371FE" w:rsidRDefault="00A10DA0" w:rsidP="004C1549">
            <w:pPr>
              <w:spacing w:after="0"/>
              <w:jc w:val="right"/>
            </w:pPr>
            <w:r w:rsidRPr="005371FE">
              <w:t>2</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975AFDF" w14:textId="77777777" w:rsidR="00A10DA0" w:rsidRPr="005371FE" w:rsidRDefault="00A10DA0" w:rsidP="004C1549">
            <w:pPr>
              <w:spacing w:after="0"/>
              <w:jc w:val="right"/>
            </w:pPr>
            <w:r w:rsidRPr="005371FE">
              <w:t>2</w:t>
            </w:r>
          </w:p>
        </w:tc>
      </w:tr>
      <w:tr w:rsidR="00A10DA0" w:rsidRPr="005371FE" w14:paraId="7A5D4B9D" w14:textId="77777777" w:rsidTr="004C154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EB27E10" w14:textId="77777777" w:rsidR="00A10DA0" w:rsidRPr="005371FE" w:rsidRDefault="00A10DA0" w:rsidP="004C1549">
            <w:pPr>
              <w:spacing w:after="0"/>
            </w:pPr>
            <w:r w:rsidRPr="005371FE">
              <w:t>Other expenses</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09ADE2A" w14:textId="77777777" w:rsidR="00A10DA0" w:rsidRPr="005371FE" w:rsidRDefault="00A10DA0" w:rsidP="004C1549">
            <w:pPr>
              <w:spacing w:after="0"/>
              <w:jc w:val="right"/>
            </w:pPr>
            <w:r w:rsidRPr="005371FE">
              <w:t>43</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049CD7F" w14:textId="77777777" w:rsidR="00A10DA0" w:rsidRPr="005371FE" w:rsidRDefault="00A10DA0" w:rsidP="004C1549">
            <w:pPr>
              <w:spacing w:after="0"/>
              <w:jc w:val="right"/>
            </w:pPr>
            <w:r w:rsidRPr="005371FE">
              <w:t>43</w:t>
            </w:r>
          </w:p>
        </w:tc>
      </w:tr>
      <w:tr w:rsidR="00A10DA0" w:rsidRPr="005371FE" w14:paraId="01E01E0D" w14:textId="77777777" w:rsidTr="004C154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82AB500" w14:textId="77777777" w:rsidR="00A10DA0" w:rsidRPr="005371FE" w:rsidRDefault="00A10DA0" w:rsidP="004C1549">
            <w:pPr>
              <w:spacing w:after="0"/>
              <w:rPr>
                <w:b/>
              </w:rPr>
            </w:pPr>
            <w:r w:rsidRPr="005371FE">
              <w:rPr>
                <w:b/>
              </w:rPr>
              <w:t>Total</w:t>
            </w:r>
          </w:p>
        </w:tc>
        <w:tc>
          <w:tcPr>
            <w:tcW w:w="96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96EC1A7" w14:textId="77777777" w:rsidR="00A10DA0" w:rsidRPr="005371FE" w:rsidRDefault="00A10DA0" w:rsidP="004C1549">
            <w:pPr>
              <w:spacing w:after="0"/>
              <w:jc w:val="right"/>
              <w:rPr>
                <w:b/>
              </w:rPr>
            </w:pPr>
            <w:r w:rsidRPr="005371FE">
              <w:rPr>
                <w:b/>
              </w:rPr>
              <w:t>3,829</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907F8CA" w14:textId="77777777" w:rsidR="00A10DA0" w:rsidRPr="005371FE" w:rsidRDefault="00A10DA0" w:rsidP="004C1549">
            <w:pPr>
              <w:spacing w:after="0"/>
              <w:jc w:val="right"/>
              <w:rPr>
                <w:b/>
              </w:rPr>
            </w:pPr>
            <w:r w:rsidRPr="005371FE">
              <w:rPr>
                <w:b/>
              </w:rPr>
              <w:t>3,527</w:t>
            </w:r>
          </w:p>
        </w:tc>
      </w:tr>
    </w:tbl>
    <w:p w14:paraId="21FDCDDE" w14:textId="77777777" w:rsidR="00C337FC" w:rsidRPr="005371FE" w:rsidRDefault="00C337FC" w:rsidP="00A10DA0">
      <w:pPr>
        <w:spacing w:before="120"/>
      </w:pPr>
    </w:p>
    <w:p w14:paraId="0DED82D6" w14:textId="7FE8D344" w:rsidR="00A10DA0" w:rsidRPr="005371FE" w:rsidRDefault="00A10DA0" w:rsidP="00A10DA0">
      <w:pPr>
        <w:spacing w:before="120"/>
      </w:pPr>
      <w:r w:rsidRPr="005371FE">
        <w:t>Employee expenses increased in 2020-21 due to staff vacancies being filled and the appointment of a Deputy Commissioner (a role which had been vacant for the full 2019-20 year).</w:t>
      </w:r>
    </w:p>
    <w:p w14:paraId="6BC1025D" w14:textId="0E49E06A" w:rsidR="00A10DA0" w:rsidRPr="005371FE" w:rsidRDefault="00A10DA0" w:rsidP="00A10DA0">
      <w:pPr>
        <w:spacing w:before="120"/>
      </w:pPr>
      <w:r w:rsidRPr="005371FE">
        <w:t xml:space="preserve">The decrease in supplies and services is due primarily to the engagement in 2019-20 on a contract basis of the former Commissioner for a period of </w:t>
      </w:r>
      <w:r w:rsidR="00561D45" w:rsidRPr="005371FE">
        <w:t>five</w:t>
      </w:r>
      <w:r w:rsidRPr="005371FE">
        <w:t xml:space="preserve"> weeks to undertake training and handover to the new Commissioner, as well as the engagement of a consultant to assist with various operational reviews and governance projects. These costs were not incurred in 2020-21. This decrease was partially offset by an increase in staff travel as COVID-19 restrictions eased and travel to our communities recommenced.</w:t>
      </w:r>
    </w:p>
    <w:p w14:paraId="6684AA96" w14:textId="77777777" w:rsidR="00A10DA0" w:rsidRPr="005371FE" w:rsidRDefault="00A10DA0" w:rsidP="00A10DA0">
      <w:pPr>
        <w:spacing w:before="120"/>
      </w:pPr>
      <w:r w:rsidRPr="005371FE">
        <w:br w:type="column"/>
      </w:r>
      <w:r w:rsidRPr="005371FE">
        <w:lastRenderedPageBreak/>
        <w:t>The core functions of the FRC can be summarised into three broad categories:</w:t>
      </w:r>
    </w:p>
    <w:p w14:paraId="0A911FA0" w14:textId="77777777" w:rsidR="00A10DA0" w:rsidRPr="005371FE" w:rsidRDefault="00A10DA0" w:rsidP="00A10DA0">
      <w:pPr>
        <w:pStyle w:val="ListParagraph"/>
        <w:numPr>
          <w:ilvl w:val="0"/>
          <w:numId w:val="27"/>
        </w:numPr>
        <w:spacing w:before="120" w:line="260" w:lineRule="exact"/>
        <w:ind w:left="714" w:hanging="357"/>
        <w:rPr>
          <w:rFonts w:cs="Arial"/>
        </w:rPr>
      </w:pPr>
      <w:r w:rsidRPr="005371FE">
        <w:rPr>
          <w:rFonts w:cs="Arial"/>
          <w:b/>
          <w:bCs/>
        </w:rPr>
        <w:t xml:space="preserve">Corporate governance: </w:t>
      </w:r>
      <w:r w:rsidRPr="005371FE">
        <w:rPr>
          <w:rFonts w:cs="Arial"/>
        </w:rPr>
        <w:t>including corporate governance, finance, statistical reporting, training and other administrative functions to ensure the effective and efficient operations of the Commission.</w:t>
      </w:r>
    </w:p>
    <w:p w14:paraId="7C76FC83" w14:textId="77777777" w:rsidR="00A10DA0" w:rsidRPr="005371FE" w:rsidRDefault="00A10DA0" w:rsidP="00A10DA0">
      <w:pPr>
        <w:pStyle w:val="ListParagraph"/>
        <w:numPr>
          <w:ilvl w:val="0"/>
          <w:numId w:val="27"/>
        </w:numPr>
        <w:spacing w:before="120" w:line="260" w:lineRule="exact"/>
        <w:ind w:left="714" w:hanging="357"/>
        <w:rPr>
          <w:rFonts w:cs="Arial"/>
        </w:rPr>
      </w:pPr>
      <w:r w:rsidRPr="005371FE">
        <w:rPr>
          <w:rFonts w:cs="Arial"/>
          <w:b/>
          <w:bCs/>
        </w:rPr>
        <w:t>Community operations:</w:t>
      </w:r>
      <w:r w:rsidRPr="005371FE">
        <w:rPr>
          <w:rFonts w:cs="Arial"/>
        </w:rPr>
        <w:t xml:space="preserve"> including the operational costs in each of the five communities to conduct conferences and hearings, prepare and monitor case plans for clients for attendance at community support services and prepare and monitor income management orders.</w:t>
      </w:r>
    </w:p>
    <w:p w14:paraId="7BC2210D" w14:textId="77777777" w:rsidR="00A10DA0" w:rsidRPr="005371FE" w:rsidRDefault="00A10DA0" w:rsidP="00A10DA0">
      <w:pPr>
        <w:pStyle w:val="ListParagraph"/>
        <w:numPr>
          <w:ilvl w:val="0"/>
          <w:numId w:val="27"/>
        </w:numPr>
        <w:spacing w:before="120" w:line="260" w:lineRule="exact"/>
        <w:ind w:left="714" w:hanging="357"/>
        <w:rPr>
          <w:rFonts w:cs="Arial"/>
        </w:rPr>
      </w:pPr>
      <w:r w:rsidRPr="005371FE">
        <w:rPr>
          <w:rFonts w:cs="Arial"/>
          <w:b/>
          <w:bCs/>
        </w:rPr>
        <w:t>Conference and hearing facilitation:</w:t>
      </w:r>
      <w:r w:rsidRPr="005371FE">
        <w:rPr>
          <w:rFonts w:cs="Arial"/>
        </w:rPr>
        <w:t xml:space="preserve"> including to facilitate the holding of conferences and hearings in the five communities, provide support to the Local Commissioners and Local Registry Coordinators to hold conferences and hearings, assist with the on-going monitoring of case plans for clients through the provision of data and other information and process income management orders where considered necessary.</w:t>
      </w:r>
    </w:p>
    <w:p w14:paraId="617AEC7A" w14:textId="77777777" w:rsidR="00A10DA0" w:rsidRPr="005371FE" w:rsidRDefault="00A10DA0" w:rsidP="00A10DA0">
      <w:pPr>
        <w:spacing w:before="120"/>
      </w:pPr>
      <w:r w:rsidRPr="005371FE">
        <w:t>The allocation of the FRC’s costs in 2020-21 based on the above core functions was:</w:t>
      </w:r>
    </w:p>
    <w:p w14:paraId="43CEEECB" w14:textId="77777777" w:rsidR="00A10DA0" w:rsidRPr="005371FE" w:rsidRDefault="00A10DA0" w:rsidP="00A10DA0">
      <w:pPr>
        <w:pStyle w:val="subhead2"/>
        <w:spacing w:after="120"/>
        <w:rPr>
          <w:b w:val="0"/>
          <w:color w:val="auto"/>
          <w:sz w:val="20"/>
          <w:szCs w:val="20"/>
        </w:rPr>
      </w:pPr>
      <w:r w:rsidRPr="005371FE">
        <w:rPr>
          <w:b w:val="0"/>
          <w:noProof/>
          <w:color w:val="auto"/>
          <w:sz w:val="20"/>
          <w:szCs w:val="20"/>
        </w:rPr>
        <w:drawing>
          <wp:inline distT="0" distB="0" distL="0" distR="0" wp14:anchorId="49E3074C" wp14:editId="259BBAD0">
            <wp:extent cx="3195320" cy="2169676"/>
            <wp:effectExtent l="0" t="0" r="508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5320" cy="2169676"/>
                    </a:xfrm>
                    <a:prstGeom prst="rect">
                      <a:avLst/>
                    </a:prstGeom>
                    <a:noFill/>
                  </pic:spPr>
                </pic:pic>
              </a:graphicData>
            </a:graphic>
          </wp:inline>
        </w:drawing>
      </w:r>
    </w:p>
    <w:p w14:paraId="74ABBFDA" w14:textId="10DB5071" w:rsidR="00A10DA0" w:rsidRPr="005371FE" w:rsidRDefault="00A10DA0" w:rsidP="00A10DA0">
      <w:pPr>
        <w:widowControl w:val="0"/>
        <w:autoSpaceDE w:val="0"/>
        <w:autoSpaceDN w:val="0"/>
        <w:adjustRightInd w:val="0"/>
        <w:ind w:left="720" w:hanging="720"/>
        <w:rPr>
          <w:rFonts w:ascii="Helvetica" w:hAnsi="Helvetica" w:cs="Helvetica"/>
          <w:b/>
          <w:bCs/>
          <w:sz w:val="17"/>
          <w:szCs w:val="17"/>
          <w:lang w:val="en-US"/>
        </w:rPr>
      </w:pPr>
      <w:r w:rsidRPr="005371FE">
        <w:rPr>
          <w:rFonts w:ascii="Helvetica" w:hAnsi="Helvetica" w:cs="Helvetica"/>
          <w:b/>
          <w:bCs/>
          <w:sz w:val="17"/>
          <w:szCs w:val="17"/>
          <w:lang w:val="en-US"/>
        </w:rPr>
        <w:t xml:space="preserve">Graph </w:t>
      </w:r>
      <w:r w:rsidR="00B0724A" w:rsidRPr="005371FE">
        <w:rPr>
          <w:rFonts w:ascii="Helvetica" w:hAnsi="Helvetica" w:cs="Helvetica"/>
          <w:b/>
          <w:bCs/>
          <w:sz w:val="17"/>
          <w:szCs w:val="17"/>
          <w:lang w:val="en-US"/>
        </w:rPr>
        <w:t>7</w:t>
      </w:r>
      <w:r w:rsidRPr="005371FE">
        <w:rPr>
          <w:rFonts w:ascii="Helvetica" w:hAnsi="Helvetica" w:cs="Helvetica"/>
          <w:b/>
          <w:bCs/>
          <w:sz w:val="17"/>
          <w:szCs w:val="17"/>
          <w:lang w:val="en-US"/>
        </w:rPr>
        <w:t xml:space="preserve">: Allocation of expenses </w:t>
      </w:r>
      <w:r w:rsidRPr="005371FE">
        <w:rPr>
          <w:rFonts w:ascii="Helvetica" w:hAnsi="Helvetica" w:cs="Helvetica"/>
          <w:b/>
          <w:bCs/>
          <w:sz w:val="17"/>
          <w:szCs w:val="17"/>
          <w:lang w:val="en-US"/>
        </w:rPr>
        <w:br/>
        <w:t>1 July 2020 to 30 June 2021.</w:t>
      </w:r>
    </w:p>
    <w:p w14:paraId="7BEC13CA" w14:textId="32A64A7A" w:rsidR="00A10DA0" w:rsidRPr="005371FE" w:rsidRDefault="00591F9C" w:rsidP="00A10DA0">
      <w:pPr>
        <w:spacing w:before="120"/>
      </w:pPr>
      <w:r>
        <w:t>T</w:t>
      </w:r>
      <w:r w:rsidR="00A10DA0" w:rsidRPr="005371FE">
        <w:t xml:space="preserve">he functions of corporate governance and conference and hearing facilitation are conducted primarily in the registry office in Cairns with frequent visits to community by staff. Community operations are conducted by Local Registry Coordinators and Local Commissioners, </w:t>
      </w:r>
      <w:r w:rsidR="009B6ACA">
        <w:br w:type="column"/>
      </w:r>
      <w:r w:rsidR="00A10DA0" w:rsidRPr="005371FE">
        <w:t>resident in their respective communities. The Local Commissioners are paid as sessional sitting Commission members for conferencing, hearings, serving notices, meetings and professional development.</w:t>
      </w:r>
    </w:p>
    <w:p w14:paraId="2AC0277E" w14:textId="77777777" w:rsidR="00A10DA0" w:rsidRPr="005371FE" w:rsidRDefault="00A10DA0" w:rsidP="00A10DA0">
      <w:r w:rsidRPr="005371FE">
        <w:t>The largest allocation of FRC expenses is in relation to community operations conducted in our five communities broken down as follows:</w:t>
      </w:r>
    </w:p>
    <w:p w14:paraId="28B7D109" w14:textId="00D9E222" w:rsidR="00A10DA0" w:rsidRPr="005371FE" w:rsidRDefault="00A10DA0" w:rsidP="00A10DA0">
      <w:pPr>
        <w:widowControl w:val="0"/>
        <w:autoSpaceDE w:val="0"/>
        <w:autoSpaceDN w:val="0"/>
        <w:adjustRightInd w:val="0"/>
        <w:spacing w:line="263" w:lineRule="atLeast"/>
        <w:ind w:left="720" w:hanging="720"/>
        <w:rPr>
          <w:rFonts w:ascii="Helvetica" w:hAnsi="Helvetica" w:cs="Helvetica"/>
          <w:b/>
          <w:bCs/>
          <w:sz w:val="17"/>
          <w:szCs w:val="17"/>
          <w:lang w:val="en-US"/>
        </w:rPr>
      </w:pPr>
      <w:r w:rsidRPr="005371FE">
        <w:rPr>
          <w:rFonts w:ascii="Helvetica" w:hAnsi="Helvetica" w:cs="Helvetica"/>
          <w:b/>
          <w:bCs/>
          <w:sz w:val="17"/>
          <w:szCs w:val="17"/>
          <w:lang w:val="en-US"/>
        </w:rPr>
        <w:t>Table 1</w:t>
      </w:r>
      <w:r w:rsidR="000B4E0E" w:rsidRPr="005371FE">
        <w:rPr>
          <w:rFonts w:ascii="Helvetica" w:hAnsi="Helvetica" w:cs="Helvetica"/>
          <w:b/>
          <w:bCs/>
          <w:sz w:val="17"/>
          <w:szCs w:val="17"/>
          <w:lang w:val="en-US"/>
        </w:rPr>
        <w:t>3</w:t>
      </w:r>
      <w:r w:rsidRPr="005371FE">
        <w:rPr>
          <w:rFonts w:ascii="Helvetica" w:hAnsi="Helvetica" w:cs="Helvetica"/>
          <w:b/>
          <w:bCs/>
          <w:sz w:val="17"/>
          <w:szCs w:val="17"/>
          <w:lang w:val="en-US"/>
        </w:rPr>
        <w:t>:  Summary of expense by community.</w:t>
      </w:r>
    </w:p>
    <w:tbl>
      <w:tblPr>
        <w:tblW w:w="3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34"/>
        <w:gridCol w:w="930"/>
      </w:tblGrid>
      <w:tr w:rsidR="00A10DA0" w:rsidRPr="005371FE" w14:paraId="077C2A46" w14:textId="77777777" w:rsidTr="004C1549">
        <w:trPr>
          <w:trHeight w:val="227"/>
        </w:trPr>
        <w:tc>
          <w:tcPr>
            <w:tcW w:w="3034" w:type="dxa"/>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vAlign w:val="center"/>
          </w:tcPr>
          <w:p w14:paraId="2EDB0BF4" w14:textId="77777777" w:rsidR="00A10DA0" w:rsidRPr="005371FE" w:rsidRDefault="00A10DA0" w:rsidP="004C1549">
            <w:pPr>
              <w:spacing w:after="0"/>
              <w:rPr>
                <w:b/>
                <w:color w:val="FFFFFF" w:themeColor="background1"/>
              </w:rPr>
            </w:pPr>
            <w:r w:rsidRPr="005371FE">
              <w:rPr>
                <w:b/>
                <w:color w:val="FFFFFF" w:themeColor="background1"/>
              </w:rPr>
              <w:t>Community operations expenses by community</w:t>
            </w:r>
          </w:p>
        </w:tc>
        <w:tc>
          <w:tcPr>
            <w:tcW w:w="930" w:type="dxa"/>
            <w:tcBorders>
              <w:top w:val="single" w:sz="4" w:space="0" w:color="auto"/>
              <w:left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246666A2" w14:textId="77777777" w:rsidR="00A10DA0" w:rsidRPr="005371FE" w:rsidRDefault="00A10DA0" w:rsidP="004C1549">
            <w:pPr>
              <w:spacing w:after="0" w:line="240" w:lineRule="auto"/>
              <w:jc w:val="right"/>
              <w:rPr>
                <w:b/>
                <w:color w:val="FFFFFF" w:themeColor="background1"/>
              </w:rPr>
            </w:pPr>
            <w:r w:rsidRPr="005371FE">
              <w:rPr>
                <w:b/>
                <w:color w:val="FFFFFF" w:themeColor="background1"/>
              </w:rPr>
              <w:t>30 Jun 2021</w:t>
            </w:r>
          </w:p>
        </w:tc>
      </w:tr>
      <w:tr w:rsidR="00A10DA0" w:rsidRPr="005371FE" w14:paraId="0560F119" w14:textId="77777777" w:rsidTr="004C1549">
        <w:trPr>
          <w:trHeight w:val="227"/>
        </w:trPr>
        <w:tc>
          <w:tcPr>
            <w:tcW w:w="3034"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vAlign w:val="center"/>
          </w:tcPr>
          <w:p w14:paraId="416E759A" w14:textId="77777777" w:rsidR="00A10DA0" w:rsidRPr="005371FE" w:rsidRDefault="00A10DA0" w:rsidP="004C1549">
            <w:pPr>
              <w:spacing w:after="0"/>
              <w:rPr>
                <w:b/>
                <w:color w:val="FFFFFF" w:themeColor="background1"/>
              </w:rPr>
            </w:pPr>
          </w:p>
        </w:tc>
        <w:tc>
          <w:tcPr>
            <w:tcW w:w="930" w:type="dxa"/>
            <w:tcBorders>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45A27B4C" w14:textId="77777777" w:rsidR="00A10DA0" w:rsidRPr="005371FE" w:rsidRDefault="00A10DA0" w:rsidP="004C1549">
            <w:pPr>
              <w:spacing w:after="0" w:line="240" w:lineRule="auto"/>
              <w:jc w:val="right"/>
              <w:rPr>
                <w:b/>
                <w:color w:val="FFFFFF" w:themeColor="background1"/>
              </w:rPr>
            </w:pPr>
            <w:r w:rsidRPr="005371FE">
              <w:rPr>
                <w:b/>
                <w:color w:val="FFFFFF" w:themeColor="background1"/>
              </w:rPr>
              <w:t>$000</w:t>
            </w:r>
          </w:p>
        </w:tc>
      </w:tr>
      <w:tr w:rsidR="00A10DA0" w:rsidRPr="005371FE" w14:paraId="3D101E7E" w14:textId="77777777" w:rsidTr="004C154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30E016E" w14:textId="77777777" w:rsidR="00A10DA0" w:rsidRPr="005371FE" w:rsidRDefault="00A10DA0" w:rsidP="004C1549">
            <w:pPr>
              <w:spacing w:after="0"/>
            </w:pPr>
            <w:r w:rsidRPr="005371FE">
              <w:t>Aurukun</w:t>
            </w:r>
          </w:p>
        </w:tc>
        <w:tc>
          <w:tcPr>
            <w:tcW w:w="9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B59BF62" w14:textId="77777777" w:rsidR="00A10DA0" w:rsidRPr="005371FE" w:rsidRDefault="00A10DA0" w:rsidP="004C1549">
            <w:pPr>
              <w:spacing w:after="0"/>
              <w:jc w:val="right"/>
            </w:pPr>
            <w:r w:rsidRPr="005371FE">
              <w:t>420</w:t>
            </w:r>
          </w:p>
        </w:tc>
      </w:tr>
      <w:tr w:rsidR="00A10DA0" w:rsidRPr="005371FE" w14:paraId="2EBFD326" w14:textId="77777777" w:rsidTr="004C154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E6EA669" w14:textId="77777777" w:rsidR="00A10DA0" w:rsidRPr="005371FE" w:rsidRDefault="00A10DA0" w:rsidP="004C1549">
            <w:pPr>
              <w:spacing w:after="0"/>
            </w:pPr>
            <w:r w:rsidRPr="005371FE">
              <w:t>Coen</w:t>
            </w:r>
          </w:p>
        </w:tc>
        <w:tc>
          <w:tcPr>
            <w:tcW w:w="9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5F2CD6E" w14:textId="77777777" w:rsidR="00A10DA0" w:rsidRPr="005371FE" w:rsidRDefault="00A10DA0" w:rsidP="004C1549">
            <w:pPr>
              <w:spacing w:after="0"/>
              <w:jc w:val="right"/>
            </w:pPr>
            <w:r w:rsidRPr="005371FE">
              <w:t>125</w:t>
            </w:r>
          </w:p>
        </w:tc>
      </w:tr>
      <w:tr w:rsidR="00A10DA0" w:rsidRPr="005371FE" w14:paraId="67BD995D" w14:textId="77777777" w:rsidTr="004C154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01418A6" w14:textId="77777777" w:rsidR="00A10DA0" w:rsidRPr="005371FE" w:rsidRDefault="00A10DA0" w:rsidP="004C1549">
            <w:pPr>
              <w:spacing w:after="0"/>
            </w:pPr>
            <w:r w:rsidRPr="005371FE">
              <w:t xml:space="preserve">Doomadgee </w:t>
            </w:r>
          </w:p>
        </w:tc>
        <w:tc>
          <w:tcPr>
            <w:tcW w:w="9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E02427D" w14:textId="77777777" w:rsidR="00A10DA0" w:rsidRPr="005371FE" w:rsidRDefault="00A10DA0" w:rsidP="004C1549">
            <w:pPr>
              <w:spacing w:after="0"/>
              <w:jc w:val="right"/>
            </w:pPr>
            <w:r w:rsidRPr="005371FE">
              <w:t>733</w:t>
            </w:r>
          </w:p>
        </w:tc>
      </w:tr>
      <w:tr w:rsidR="00A10DA0" w:rsidRPr="005371FE" w14:paraId="20562728" w14:textId="77777777" w:rsidTr="004C154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FB16A9C" w14:textId="513BA38C" w:rsidR="00A10DA0" w:rsidRPr="005371FE" w:rsidRDefault="00A10DA0" w:rsidP="004C1549">
            <w:pPr>
              <w:spacing w:after="0"/>
            </w:pPr>
            <w:r w:rsidRPr="005371FE">
              <w:t>Hope Vale</w:t>
            </w:r>
          </w:p>
        </w:tc>
        <w:tc>
          <w:tcPr>
            <w:tcW w:w="9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453DD1C" w14:textId="77777777" w:rsidR="00A10DA0" w:rsidRPr="005371FE" w:rsidRDefault="00A10DA0" w:rsidP="004C1549">
            <w:pPr>
              <w:spacing w:after="0"/>
              <w:jc w:val="right"/>
            </w:pPr>
            <w:r w:rsidRPr="005371FE">
              <w:t>292</w:t>
            </w:r>
          </w:p>
        </w:tc>
      </w:tr>
      <w:tr w:rsidR="00A10DA0" w:rsidRPr="005371FE" w14:paraId="3D508091" w14:textId="77777777" w:rsidTr="004C154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428F4E9" w14:textId="77777777" w:rsidR="00A10DA0" w:rsidRPr="005371FE" w:rsidRDefault="00A10DA0" w:rsidP="004C1549">
            <w:pPr>
              <w:spacing w:after="0"/>
            </w:pPr>
            <w:r w:rsidRPr="005371FE">
              <w:t>Mossman Gorge</w:t>
            </w:r>
          </w:p>
        </w:tc>
        <w:tc>
          <w:tcPr>
            <w:tcW w:w="9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2485E25" w14:textId="77777777" w:rsidR="00A10DA0" w:rsidRPr="005371FE" w:rsidRDefault="00A10DA0" w:rsidP="004C1549">
            <w:pPr>
              <w:spacing w:after="0"/>
              <w:jc w:val="right"/>
            </w:pPr>
            <w:r w:rsidRPr="005371FE">
              <w:t>146</w:t>
            </w:r>
          </w:p>
        </w:tc>
      </w:tr>
      <w:tr w:rsidR="00A10DA0" w:rsidRPr="005371FE" w14:paraId="4A476703" w14:textId="77777777" w:rsidTr="004C1549">
        <w:trPr>
          <w:trHeight w:val="284"/>
        </w:trPr>
        <w:tc>
          <w:tcPr>
            <w:tcW w:w="30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4610D52" w14:textId="77777777" w:rsidR="00A10DA0" w:rsidRPr="005371FE" w:rsidRDefault="00A10DA0" w:rsidP="004C1549">
            <w:pPr>
              <w:spacing w:after="0"/>
              <w:rPr>
                <w:b/>
              </w:rPr>
            </w:pPr>
            <w:r w:rsidRPr="005371FE">
              <w:rPr>
                <w:b/>
              </w:rPr>
              <w:t>Total</w:t>
            </w:r>
          </w:p>
        </w:tc>
        <w:tc>
          <w:tcPr>
            <w:tcW w:w="93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A48EA0B" w14:textId="77777777" w:rsidR="00A10DA0" w:rsidRPr="005371FE" w:rsidRDefault="00A10DA0" w:rsidP="004C1549">
            <w:pPr>
              <w:spacing w:after="0"/>
              <w:jc w:val="right"/>
              <w:rPr>
                <w:b/>
              </w:rPr>
            </w:pPr>
            <w:r w:rsidRPr="005371FE">
              <w:rPr>
                <w:b/>
              </w:rPr>
              <w:t>1,716</w:t>
            </w:r>
          </w:p>
        </w:tc>
      </w:tr>
    </w:tbl>
    <w:p w14:paraId="3047AEB7" w14:textId="77777777" w:rsidR="00A10DA0" w:rsidRPr="005371FE" w:rsidRDefault="00A10DA0" w:rsidP="00A10DA0"/>
    <w:p w14:paraId="4906670A" w14:textId="77777777" w:rsidR="00A10DA0" w:rsidRPr="005371FE" w:rsidRDefault="00A10DA0" w:rsidP="00A10DA0">
      <w:pPr>
        <w:pStyle w:val="Heading3"/>
        <w:rPr>
          <w:sz w:val="20"/>
          <w:szCs w:val="20"/>
        </w:rPr>
      </w:pPr>
      <w:r w:rsidRPr="005371FE">
        <w:t>Our position</w:t>
      </w:r>
    </w:p>
    <w:p w14:paraId="15ABCC31" w14:textId="77777777" w:rsidR="00A10DA0" w:rsidRPr="005371FE" w:rsidRDefault="00A10DA0" w:rsidP="00A10DA0">
      <w:r w:rsidRPr="005371FE">
        <w:t>Total assets as at 30 June 2021 consisted of current assets of cash, prepayments and receivables in addition to non-current plant and equipment and right-of-use assets.</w:t>
      </w:r>
    </w:p>
    <w:p w14:paraId="7AC53A4E" w14:textId="77777777" w:rsidR="00A10DA0" w:rsidRPr="005371FE" w:rsidRDefault="00A10DA0" w:rsidP="00A10DA0">
      <w:r w:rsidRPr="005371FE">
        <w:t>Total liabilities as at 30 June 2021 consisted of payables, accrued employee benefits and lease liabilities.</w:t>
      </w:r>
    </w:p>
    <w:p w14:paraId="7B5ABF9D" w14:textId="3B1637A7" w:rsidR="00A10DA0" w:rsidRPr="005371FE" w:rsidRDefault="00A10DA0" w:rsidP="00A10DA0">
      <w:r w:rsidRPr="005371FE">
        <w:rPr>
          <w:rFonts w:ascii="Helvetica" w:hAnsi="Helvetica" w:cs="Helvetica"/>
          <w:b/>
          <w:bCs/>
          <w:sz w:val="17"/>
          <w:szCs w:val="17"/>
          <w:lang w:val="en-US"/>
        </w:rPr>
        <w:t>Table 1</w:t>
      </w:r>
      <w:r w:rsidR="000B4E0E" w:rsidRPr="005371FE">
        <w:rPr>
          <w:rFonts w:ascii="Helvetica" w:hAnsi="Helvetica" w:cs="Helvetica"/>
          <w:b/>
          <w:bCs/>
          <w:sz w:val="17"/>
          <w:szCs w:val="17"/>
          <w:lang w:val="en-US"/>
        </w:rPr>
        <w:t>4</w:t>
      </w:r>
      <w:r w:rsidRPr="005371FE">
        <w:rPr>
          <w:rFonts w:ascii="Helvetica" w:hAnsi="Helvetica" w:cs="Helvetica"/>
          <w:b/>
          <w:bCs/>
          <w:sz w:val="17"/>
          <w:szCs w:val="17"/>
          <w:lang w:val="en-US"/>
        </w:rPr>
        <w:t>:  Statement of financial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31"/>
        <w:gridCol w:w="933"/>
        <w:gridCol w:w="909"/>
      </w:tblGrid>
      <w:tr w:rsidR="00A10DA0" w:rsidRPr="005371FE" w14:paraId="4BB841DD" w14:textId="77777777" w:rsidTr="004C1549">
        <w:trPr>
          <w:trHeight w:val="227"/>
        </w:trPr>
        <w:tc>
          <w:tcPr>
            <w:tcW w:w="3031" w:type="dxa"/>
            <w:vMerge w:val="restart"/>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vAlign w:val="center"/>
          </w:tcPr>
          <w:p w14:paraId="6375DED9" w14:textId="77777777" w:rsidR="00A10DA0" w:rsidRPr="005371FE" w:rsidRDefault="00A10DA0" w:rsidP="004C1549">
            <w:pPr>
              <w:spacing w:after="0"/>
              <w:rPr>
                <w:b/>
                <w:color w:val="FFFFFF" w:themeColor="background1"/>
              </w:rPr>
            </w:pPr>
            <w:r w:rsidRPr="005371FE">
              <w:rPr>
                <w:b/>
                <w:color w:val="FFFFFF" w:themeColor="background1"/>
              </w:rPr>
              <w:t>Statement of financial position</w:t>
            </w:r>
          </w:p>
        </w:tc>
        <w:tc>
          <w:tcPr>
            <w:tcW w:w="933" w:type="dxa"/>
            <w:tcBorders>
              <w:top w:val="single" w:sz="4" w:space="0" w:color="auto"/>
              <w:left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3BF30B91" w14:textId="77777777" w:rsidR="00A10DA0" w:rsidRPr="005371FE" w:rsidRDefault="00A10DA0" w:rsidP="004C1549">
            <w:pPr>
              <w:spacing w:after="0" w:line="240" w:lineRule="auto"/>
              <w:jc w:val="right"/>
              <w:rPr>
                <w:b/>
                <w:color w:val="FFFFFF" w:themeColor="background1"/>
              </w:rPr>
            </w:pPr>
            <w:r w:rsidRPr="005371FE">
              <w:rPr>
                <w:b/>
                <w:color w:val="FFFFFF" w:themeColor="background1"/>
              </w:rPr>
              <w:t>30 Jun 2021</w:t>
            </w:r>
          </w:p>
        </w:tc>
        <w:tc>
          <w:tcPr>
            <w:tcW w:w="909" w:type="dxa"/>
            <w:tcBorders>
              <w:top w:val="single" w:sz="4" w:space="0" w:color="auto"/>
              <w:left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760F8041" w14:textId="77777777" w:rsidR="00A10DA0" w:rsidRPr="005371FE" w:rsidRDefault="00A10DA0" w:rsidP="004C1549">
            <w:pPr>
              <w:spacing w:after="0" w:line="240" w:lineRule="auto"/>
              <w:jc w:val="right"/>
              <w:rPr>
                <w:b/>
                <w:color w:val="FFFFFF" w:themeColor="background1"/>
              </w:rPr>
            </w:pPr>
            <w:r w:rsidRPr="005371FE">
              <w:rPr>
                <w:b/>
                <w:color w:val="FFFFFF" w:themeColor="background1"/>
              </w:rPr>
              <w:t xml:space="preserve">30 Jun 2020 </w:t>
            </w:r>
          </w:p>
        </w:tc>
      </w:tr>
      <w:tr w:rsidR="00A10DA0" w:rsidRPr="005371FE" w14:paraId="36779B75" w14:textId="77777777" w:rsidTr="004C1549">
        <w:trPr>
          <w:trHeight w:val="227"/>
        </w:trPr>
        <w:tc>
          <w:tcPr>
            <w:tcW w:w="3031" w:type="dxa"/>
            <w:vMerge/>
            <w:tcBorders>
              <w:top w:val="single" w:sz="4" w:space="0" w:color="auto"/>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vAlign w:val="center"/>
          </w:tcPr>
          <w:p w14:paraId="76C385B0" w14:textId="77777777" w:rsidR="00A10DA0" w:rsidRPr="005371FE" w:rsidRDefault="00A10DA0" w:rsidP="004C1549">
            <w:pPr>
              <w:spacing w:after="0"/>
              <w:rPr>
                <w:b/>
                <w:color w:val="FFFFFF" w:themeColor="background1"/>
              </w:rPr>
            </w:pPr>
          </w:p>
        </w:tc>
        <w:tc>
          <w:tcPr>
            <w:tcW w:w="933" w:type="dxa"/>
            <w:tcBorders>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45EC98F0" w14:textId="77777777" w:rsidR="00A10DA0" w:rsidRPr="005371FE" w:rsidRDefault="00A10DA0" w:rsidP="004C1549">
            <w:pPr>
              <w:spacing w:after="0" w:line="240" w:lineRule="auto"/>
              <w:jc w:val="right"/>
              <w:rPr>
                <w:b/>
                <w:color w:val="FFFFFF" w:themeColor="background1"/>
              </w:rPr>
            </w:pPr>
            <w:r w:rsidRPr="005371FE">
              <w:rPr>
                <w:b/>
                <w:color w:val="FFFFFF" w:themeColor="background1"/>
              </w:rPr>
              <w:t>$000</w:t>
            </w:r>
          </w:p>
        </w:tc>
        <w:tc>
          <w:tcPr>
            <w:tcW w:w="909" w:type="dxa"/>
            <w:tcBorders>
              <w:left w:val="single" w:sz="4" w:space="0" w:color="auto"/>
              <w:bottom w:val="single" w:sz="4" w:space="0" w:color="auto"/>
              <w:right w:val="single" w:sz="4" w:space="0" w:color="auto"/>
            </w:tcBorders>
            <w:shd w:val="clear" w:color="auto" w:fill="808080" w:themeFill="background1" w:themeFillShade="80"/>
            <w:tcMar>
              <w:top w:w="80" w:type="dxa"/>
              <w:left w:w="80" w:type="dxa"/>
              <w:bottom w:w="80" w:type="dxa"/>
              <w:right w:w="80" w:type="dxa"/>
            </w:tcMar>
          </w:tcPr>
          <w:p w14:paraId="20B40D86" w14:textId="77777777" w:rsidR="00A10DA0" w:rsidRPr="005371FE" w:rsidRDefault="00A10DA0" w:rsidP="004C1549">
            <w:pPr>
              <w:spacing w:after="0" w:line="240" w:lineRule="auto"/>
              <w:jc w:val="right"/>
              <w:rPr>
                <w:b/>
                <w:color w:val="FFFFFF" w:themeColor="background1"/>
              </w:rPr>
            </w:pPr>
            <w:r w:rsidRPr="005371FE">
              <w:rPr>
                <w:b/>
                <w:color w:val="FFFFFF" w:themeColor="background1"/>
              </w:rPr>
              <w:t>$000</w:t>
            </w:r>
          </w:p>
        </w:tc>
      </w:tr>
      <w:tr w:rsidR="00A10DA0" w:rsidRPr="005371FE" w14:paraId="3C6322DF" w14:textId="77777777" w:rsidTr="004C1549">
        <w:trPr>
          <w:trHeight w:val="60"/>
        </w:trPr>
        <w:tc>
          <w:tcPr>
            <w:tcW w:w="30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5939FD0" w14:textId="77777777" w:rsidR="00A10DA0" w:rsidRPr="005371FE" w:rsidRDefault="00A10DA0" w:rsidP="004C1549">
            <w:pPr>
              <w:spacing w:after="0"/>
              <w:rPr>
                <w:bCs/>
              </w:rPr>
            </w:pPr>
            <w:r w:rsidRPr="005371FE">
              <w:rPr>
                <w:bCs/>
              </w:rPr>
              <w:t>Total assets</w:t>
            </w:r>
          </w:p>
        </w:tc>
        <w:tc>
          <w:tcPr>
            <w:tcW w:w="9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B66ACE8" w14:textId="77777777" w:rsidR="00A10DA0" w:rsidRPr="005371FE" w:rsidRDefault="00A10DA0" w:rsidP="004C1549">
            <w:pPr>
              <w:spacing w:after="0"/>
              <w:jc w:val="right"/>
              <w:rPr>
                <w:bCs/>
              </w:rPr>
            </w:pPr>
            <w:r w:rsidRPr="005371FE">
              <w:rPr>
                <w:bCs/>
              </w:rPr>
              <w:t>3,640</w:t>
            </w:r>
          </w:p>
        </w:tc>
        <w:tc>
          <w:tcPr>
            <w:tcW w:w="9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D03F88E" w14:textId="77777777" w:rsidR="00A10DA0" w:rsidRPr="005371FE" w:rsidRDefault="00A10DA0" w:rsidP="004C1549">
            <w:pPr>
              <w:spacing w:after="0"/>
              <w:jc w:val="right"/>
              <w:rPr>
                <w:bCs/>
              </w:rPr>
            </w:pPr>
            <w:r w:rsidRPr="005371FE">
              <w:rPr>
                <w:bCs/>
              </w:rPr>
              <w:t>3,205</w:t>
            </w:r>
          </w:p>
        </w:tc>
      </w:tr>
      <w:tr w:rsidR="00A10DA0" w:rsidRPr="005371FE" w14:paraId="2A73D19F" w14:textId="77777777" w:rsidTr="004C1549">
        <w:trPr>
          <w:trHeight w:val="60"/>
        </w:trPr>
        <w:tc>
          <w:tcPr>
            <w:tcW w:w="30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23DA332" w14:textId="77777777" w:rsidR="00A10DA0" w:rsidRPr="005371FE" w:rsidRDefault="00A10DA0" w:rsidP="004C1549">
            <w:pPr>
              <w:spacing w:after="0"/>
              <w:rPr>
                <w:b/>
              </w:rPr>
            </w:pPr>
            <w:r w:rsidRPr="005371FE">
              <w:rPr>
                <w:b/>
              </w:rPr>
              <w:t>Total liabilities</w:t>
            </w:r>
          </w:p>
        </w:tc>
        <w:tc>
          <w:tcPr>
            <w:tcW w:w="9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1AA9B5E" w14:textId="77777777" w:rsidR="00A10DA0" w:rsidRPr="005371FE" w:rsidRDefault="00A10DA0" w:rsidP="004C1549">
            <w:pPr>
              <w:spacing w:after="0"/>
              <w:jc w:val="right"/>
              <w:rPr>
                <w:b/>
              </w:rPr>
            </w:pPr>
            <w:r w:rsidRPr="005371FE">
              <w:rPr>
                <w:b/>
              </w:rPr>
              <w:t>392</w:t>
            </w:r>
          </w:p>
        </w:tc>
        <w:tc>
          <w:tcPr>
            <w:tcW w:w="9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91735B3" w14:textId="77777777" w:rsidR="00A10DA0" w:rsidRPr="005371FE" w:rsidRDefault="00A10DA0" w:rsidP="004C1549">
            <w:pPr>
              <w:spacing w:after="0"/>
              <w:jc w:val="right"/>
              <w:rPr>
                <w:b/>
              </w:rPr>
            </w:pPr>
            <w:r w:rsidRPr="005371FE">
              <w:rPr>
                <w:b/>
              </w:rPr>
              <w:t>312</w:t>
            </w:r>
          </w:p>
        </w:tc>
      </w:tr>
      <w:tr w:rsidR="00A10DA0" w:rsidRPr="005371FE" w14:paraId="2590A8D5" w14:textId="77777777" w:rsidTr="004C1549">
        <w:trPr>
          <w:trHeight w:val="60"/>
        </w:trPr>
        <w:tc>
          <w:tcPr>
            <w:tcW w:w="30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83D8014" w14:textId="77777777" w:rsidR="00A10DA0" w:rsidRPr="005371FE" w:rsidRDefault="00A10DA0" w:rsidP="004C1549">
            <w:pPr>
              <w:spacing w:after="0"/>
            </w:pPr>
            <w:r w:rsidRPr="005371FE">
              <w:t>Net assets</w:t>
            </w:r>
          </w:p>
        </w:tc>
        <w:tc>
          <w:tcPr>
            <w:tcW w:w="9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A674566" w14:textId="77777777" w:rsidR="00A10DA0" w:rsidRPr="005371FE" w:rsidRDefault="00A10DA0" w:rsidP="004C1549">
            <w:pPr>
              <w:spacing w:after="0"/>
              <w:jc w:val="right"/>
              <w:rPr>
                <w:bCs/>
              </w:rPr>
            </w:pPr>
            <w:r w:rsidRPr="005371FE">
              <w:rPr>
                <w:bCs/>
              </w:rPr>
              <w:t>3,248</w:t>
            </w:r>
          </w:p>
        </w:tc>
        <w:tc>
          <w:tcPr>
            <w:tcW w:w="9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6DE347E" w14:textId="77777777" w:rsidR="00A10DA0" w:rsidRPr="005371FE" w:rsidRDefault="00A10DA0" w:rsidP="004C1549">
            <w:pPr>
              <w:spacing w:after="0"/>
              <w:jc w:val="right"/>
              <w:rPr>
                <w:bCs/>
              </w:rPr>
            </w:pPr>
            <w:r w:rsidRPr="005371FE">
              <w:rPr>
                <w:bCs/>
              </w:rPr>
              <w:t>2,893</w:t>
            </w:r>
          </w:p>
        </w:tc>
      </w:tr>
      <w:tr w:rsidR="00A10DA0" w:rsidRPr="005371FE" w14:paraId="25064343" w14:textId="77777777" w:rsidTr="004C1549">
        <w:trPr>
          <w:trHeight w:val="60"/>
        </w:trPr>
        <w:tc>
          <w:tcPr>
            <w:tcW w:w="30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9A9ABCD" w14:textId="77777777" w:rsidR="00A10DA0" w:rsidRPr="005371FE" w:rsidRDefault="00A10DA0" w:rsidP="004C1549">
            <w:pPr>
              <w:spacing w:after="0"/>
              <w:rPr>
                <w:b/>
              </w:rPr>
            </w:pPr>
            <w:r w:rsidRPr="005371FE">
              <w:rPr>
                <w:b/>
              </w:rPr>
              <w:t>Total equity</w:t>
            </w:r>
          </w:p>
        </w:tc>
        <w:tc>
          <w:tcPr>
            <w:tcW w:w="93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D30A8B2" w14:textId="77777777" w:rsidR="00A10DA0" w:rsidRPr="005371FE" w:rsidRDefault="00A10DA0" w:rsidP="004C1549">
            <w:pPr>
              <w:spacing w:after="0"/>
              <w:jc w:val="right"/>
              <w:rPr>
                <w:b/>
              </w:rPr>
            </w:pPr>
            <w:r w:rsidRPr="005371FE">
              <w:rPr>
                <w:b/>
              </w:rPr>
              <w:t>3,248</w:t>
            </w:r>
          </w:p>
        </w:tc>
        <w:tc>
          <w:tcPr>
            <w:tcW w:w="9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EC48A9C" w14:textId="77777777" w:rsidR="00A10DA0" w:rsidRPr="005371FE" w:rsidRDefault="00A10DA0" w:rsidP="004C1549">
            <w:pPr>
              <w:spacing w:after="0"/>
              <w:jc w:val="right"/>
              <w:rPr>
                <w:b/>
              </w:rPr>
            </w:pPr>
            <w:r w:rsidRPr="005371FE">
              <w:rPr>
                <w:b/>
              </w:rPr>
              <w:t>2,893</w:t>
            </w:r>
          </w:p>
        </w:tc>
      </w:tr>
    </w:tbl>
    <w:p w14:paraId="3A59CE89" w14:textId="77777777" w:rsidR="00FA455B" w:rsidRPr="00275ED3" w:rsidRDefault="00FA455B" w:rsidP="009B6ACA"/>
    <w:sectPr w:rsidR="00FA455B" w:rsidRPr="00275ED3" w:rsidSect="009B6ACA">
      <w:headerReference w:type="default" r:id="rId9"/>
      <w:footnotePr>
        <w:numRestart w:val="eachSect"/>
      </w:footnotePr>
      <w:pgSz w:w="11906" w:h="16838"/>
      <w:pgMar w:top="2948" w:right="567" w:bottom="567" w:left="567" w:header="0" w:footer="56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447D72" w:rsidRDefault="00447D72" w:rsidP="00176460">
      <w:pPr>
        <w:spacing w:after="0" w:line="240" w:lineRule="auto"/>
      </w:pPr>
      <w:r>
        <w:separator/>
      </w:r>
    </w:p>
  </w:endnote>
  <w:endnote w:type="continuationSeparator" w:id="0">
    <w:p w14:paraId="5902E99D" w14:textId="77777777" w:rsidR="00447D72" w:rsidRDefault="00447D72"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E08E9" w14:textId="77777777" w:rsidR="00447D72" w:rsidRDefault="00447D72" w:rsidP="00176460">
      <w:pPr>
        <w:spacing w:after="0" w:line="240" w:lineRule="auto"/>
      </w:pPr>
      <w:r>
        <w:separator/>
      </w:r>
    </w:p>
  </w:footnote>
  <w:footnote w:type="continuationSeparator" w:id="0">
    <w:p w14:paraId="2F6A77D2" w14:textId="77777777" w:rsidR="00447D72" w:rsidRDefault="00447D72"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D054C" w14:textId="77777777" w:rsidR="009B6ACA" w:rsidRDefault="009B6ACA" w:rsidP="009B6ACA">
    <w:pPr>
      <w:pStyle w:val="Header"/>
    </w:pPr>
  </w:p>
  <w:p w14:paraId="0C00F86C" w14:textId="77777777" w:rsidR="009B6ACA" w:rsidRDefault="009B6ACA" w:rsidP="009B6ACA">
    <w:pPr>
      <w:pStyle w:val="Header"/>
    </w:pPr>
  </w:p>
  <w:p w14:paraId="1C470979" w14:textId="77777777" w:rsidR="009B6ACA" w:rsidRDefault="009B6ACA" w:rsidP="009B6ACA">
    <w:pPr>
      <w:pStyle w:val="Header"/>
    </w:pPr>
  </w:p>
  <w:p w14:paraId="6C43304F" w14:textId="77777777" w:rsidR="009B6ACA" w:rsidRDefault="009B6ACA" w:rsidP="009B6ACA">
    <w:pPr>
      <w:pStyle w:val="Header"/>
    </w:pPr>
  </w:p>
  <w:p w14:paraId="68A1403B" w14:textId="77777777" w:rsidR="009B6ACA" w:rsidRDefault="009B6ACA" w:rsidP="009B6ACA">
    <w:pPr>
      <w:pStyle w:val="Header"/>
    </w:pPr>
  </w:p>
  <w:p w14:paraId="0D2A0941" w14:textId="77777777" w:rsidR="009B6ACA" w:rsidRDefault="009B6ACA" w:rsidP="009B6ACA">
    <w:pPr>
      <w:pStyle w:val="Header"/>
    </w:pPr>
    <w:r>
      <w:t>Review of financial performance</w:t>
    </w:r>
  </w:p>
  <w:p w14:paraId="7304B737" w14:textId="77777777" w:rsidR="00447D72" w:rsidRPr="009B6ACA" w:rsidRDefault="00447D72" w:rsidP="009B6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C73B3D"/>
    <w:multiLevelType w:val="hybridMultilevel"/>
    <w:tmpl w:val="14902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B71B1A"/>
    <w:multiLevelType w:val="hybridMultilevel"/>
    <w:tmpl w:val="E93E6E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8747C7E"/>
    <w:multiLevelType w:val="hybridMultilevel"/>
    <w:tmpl w:val="82D6D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367833"/>
    <w:multiLevelType w:val="hybridMultilevel"/>
    <w:tmpl w:val="E9EEF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0B62ED"/>
    <w:multiLevelType w:val="hybridMultilevel"/>
    <w:tmpl w:val="D52CB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032A03"/>
    <w:multiLevelType w:val="hybridMultilevel"/>
    <w:tmpl w:val="C8167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A869E0"/>
    <w:multiLevelType w:val="hybridMultilevel"/>
    <w:tmpl w:val="77D6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701316"/>
    <w:multiLevelType w:val="hybridMultilevel"/>
    <w:tmpl w:val="F06E3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0B3EBD"/>
    <w:multiLevelType w:val="hybridMultilevel"/>
    <w:tmpl w:val="23E8E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DD45598"/>
    <w:multiLevelType w:val="hybridMultilevel"/>
    <w:tmpl w:val="CFAED46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96F06"/>
    <w:multiLevelType w:val="hybridMultilevel"/>
    <w:tmpl w:val="028CF1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3A088C"/>
    <w:multiLevelType w:val="hybridMultilevel"/>
    <w:tmpl w:val="2DA433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3A1A3C17"/>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C24DF0"/>
    <w:multiLevelType w:val="hybridMultilevel"/>
    <w:tmpl w:val="2286B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9" w15:restartNumberingAfterBreak="0">
    <w:nsid w:val="4B5D6F82"/>
    <w:multiLevelType w:val="hybridMultilevel"/>
    <w:tmpl w:val="5E0C7C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9C2C13"/>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3E24657"/>
    <w:multiLevelType w:val="hybridMultilevel"/>
    <w:tmpl w:val="88E8A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E37A21"/>
    <w:multiLevelType w:val="hybridMultilevel"/>
    <w:tmpl w:val="C46E5360"/>
    <w:lvl w:ilvl="0" w:tplc="DC1817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8C7925"/>
    <w:multiLevelType w:val="hybridMultilevel"/>
    <w:tmpl w:val="C108EA1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272D53"/>
    <w:multiLevelType w:val="hybridMultilevel"/>
    <w:tmpl w:val="D36C8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B04D45"/>
    <w:multiLevelType w:val="hybridMultilevel"/>
    <w:tmpl w:val="19067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6B70E4"/>
    <w:multiLevelType w:val="hybridMultilevel"/>
    <w:tmpl w:val="5F26AD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62B0E84"/>
    <w:multiLevelType w:val="hybridMultilevel"/>
    <w:tmpl w:val="2A36B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A07C01"/>
    <w:multiLevelType w:val="hybridMultilevel"/>
    <w:tmpl w:val="FB4AD4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734FB7"/>
    <w:multiLevelType w:val="hybridMultilevel"/>
    <w:tmpl w:val="E28CD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35"/>
  </w:num>
  <w:num w:numId="6">
    <w:abstractNumId w:val="30"/>
  </w:num>
  <w:num w:numId="7">
    <w:abstractNumId w:val="38"/>
  </w:num>
  <w:num w:numId="8">
    <w:abstractNumId w:val="4"/>
  </w:num>
  <w:num w:numId="9">
    <w:abstractNumId w:val="9"/>
  </w:num>
  <w:num w:numId="10">
    <w:abstractNumId w:val="28"/>
  </w:num>
  <w:num w:numId="11">
    <w:abstractNumId w:val="23"/>
  </w:num>
  <w:num w:numId="12">
    <w:abstractNumId w:val="12"/>
  </w:num>
  <w:num w:numId="13">
    <w:abstractNumId w:val="20"/>
  </w:num>
  <w:num w:numId="14">
    <w:abstractNumId w:val="46"/>
  </w:num>
  <w:num w:numId="15">
    <w:abstractNumId w:val="25"/>
  </w:num>
  <w:num w:numId="16">
    <w:abstractNumId w:val="24"/>
  </w:num>
  <w:num w:numId="17">
    <w:abstractNumId w:val="22"/>
  </w:num>
  <w:num w:numId="18">
    <w:abstractNumId w:val="29"/>
  </w:num>
  <w:num w:numId="19">
    <w:abstractNumId w:val="36"/>
  </w:num>
  <w:num w:numId="20">
    <w:abstractNumId w:val="33"/>
  </w:num>
  <w:num w:numId="21">
    <w:abstractNumId w:val="11"/>
  </w:num>
  <w:num w:numId="22">
    <w:abstractNumId w:val="47"/>
  </w:num>
  <w:num w:numId="23">
    <w:abstractNumId w:val="40"/>
  </w:num>
  <w:num w:numId="24">
    <w:abstractNumId w:val="8"/>
  </w:num>
  <w:num w:numId="25">
    <w:abstractNumId w:val="19"/>
  </w:num>
  <w:num w:numId="26">
    <w:abstractNumId w:val="45"/>
  </w:num>
  <w:num w:numId="27">
    <w:abstractNumId w:val="41"/>
  </w:num>
  <w:num w:numId="28">
    <w:abstractNumId w:val="32"/>
  </w:num>
  <w:num w:numId="29">
    <w:abstractNumId w:val="7"/>
  </w:num>
  <w:num w:numId="30">
    <w:abstractNumId w:val="17"/>
  </w:num>
  <w:num w:numId="31">
    <w:abstractNumId w:val="26"/>
  </w:num>
  <w:num w:numId="32">
    <w:abstractNumId w:val="21"/>
  </w:num>
  <w:num w:numId="33">
    <w:abstractNumId w:val="44"/>
  </w:num>
  <w:num w:numId="34">
    <w:abstractNumId w:val="5"/>
  </w:num>
  <w:num w:numId="35">
    <w:abstractNumId w:val="34"/>
  </w:num>
  <w:num w:numId="36">
    <w:abstractNumId w:val="18"/>
  </w:num>
  <w:num w:numId="37">
    <w:abstractNumId w:val="27"/>
  </w:num>
  <w:num w:numId="38">
    <w:abstractNumId w:val="16"/>
  </w:num>
  <w:num w:numId="39">
    <w:abstractNumId w:val="42"/>
  </w:num>
  <w:num w:numId="40">
    <w:abstractNumId w:val="6"/>
  </w:num>
  <w:num w:numId="41">
    <w:abstractNumId w:val="10"/>
  </w:num>
  <w:num w:numId="42">
    <w:abstractNumId w:val="15"/>
  </w:num>
  <w:num w:numId="43">
    <w:abstractNumId w:val="43"/>
  </w:num>
  <w:num w:numId="44">
    <w:abstractNumId w:val="3"/>
  </w:num>
  <w:num w:numId="45">
    <w:abstractNumId w:val="3"/>
  </w:num>
  <w:num w:numId="46">
    <w:abstractNumId w:val="14"/>
  </w:num>
  <w:num w:numId="47">
    <w:abstractNumId w:val="37"/>
  </w:num>
  <w:num w:numId="48">
    <w:abstractNumId w:val="13"/>
  </w:num>
  <w:num w:numId="49">
    <w:abstractNumId w:val="39"/>
  </w:num>
  <w:num w:numId="50">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32460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071"/>
    <w:rsid w:val="00001782"/>
    <w:rsid w:val="00001EC5"/>
    <w:rsid w:val="00001EFC"/>
    <w:rsid w:val="00004F4A"/>
    <w:rsid w:val="00010C7A"/>
    <w:rsid w:val="00011D60"/>
    <w:rsid w:val="00012CF7"/>
    <w:rsid w:val="00014E72"/>
    <w:rsid w:val="00015117"/>
    <w:rsid w:val="00015829"/>
    <w:rsid w:val="00015BFA"/>
    <w:rsid w:val="0001616D"/>
    <w:rsid w:val="00016589"/>
    <w:rsid w:val="00017901"/>
    <w:rsid w:val="0002051F"/>
    <w:rsid w:val="00020DAE"/>
    <w:rsid w:val="00021998"/>
    <w:rsid w:val="0002293B"/>
    <w:rsid w:val="00022F7A"/>
    <w:rsid w:val="000232E8"/>
    <w:rsid w:val="00023834"/>
    <w:rsid w:val="00024050"/>
    <w:rsid w:val="00024166"/>
    <w:rsid w:val="0002451F"/>
    <w:rsid w:val="0002617B"/>
    <w:rsid w:val="000262C9"/>
    <w:rsid w:val="000267AF"/>
    <w:rsid w:val="00027428"/>
    <w:rsid w:val="00027E47"/>
    <w:rsid w:val="00027E78"/>
    <w:rsid w:val="00031A5E"/>
    <w:rsid w:val="00032666"/>
    <w:rsid w:val="00033388"/>
    <w:rsid w:val="00033B63"/>
    <w:rsid w:val="00034B8B"/>
    <w:rsid w:val="00035064"/>
    <w:rsid w:val="000353D9"/>
    <w:rsid w:val="0003558C"/>
    <w:rsid w:val="000356CF"/>
    <w:rsid w:val="00035D5B"/>
    <w:rsid w:val="00036463"/>
    <w:rsid w:val="0003647C"/>
    <w:rsid w:val="000367C9"/>
    <w:rsid w:val="000401E6"/>
    <w:rsid w:val="000430A1"/>
    <w:rsid w:val="00043123"/>
    <w:rsid w:val="0004359D"/>
    <w:rsid w:val="00043E38"/>
    <w:rsid w:val="00044C4B"/>
    <w:rsid w:val="000460FB"/>
    <w:rsid w:val="00046F76"/>
    <w:rsid w:val="00047560"/>
    <w:rsid w:val="00050824"/>
    <w:rsid w:val="000515A2"/>
    <w:rsid w:val="000529BB"/>
    <w:rsid w:val="00055529"/>
    <w:rsid w:val="000560CF"/>
    <w:rsid w:val="00056A73"/>
    <w:rsid w:val="00057B72"/>
    <w:rsid w:val="000608F9"/>
    <w:rsid w:val="00061433"/>
    <w:rsid w:val="00061F81"/>
    <w:rsid w:val="00063A8A"/>
    <w:rsid w:val="00063B79"/>
    <w:rsid w:val="00063D7D"/>
    <w:rsid w:val="00064FE2"/>
    <w:rsid w:val="00065134"/>
    <w:rsid w:val="00065ADC"/>
    <w:rsid w:val="00065E8D"/>
    <w:rsid w:val="0006609B"/>
    <w:rsid w:val="000664A6"/>
    <w:rsid w:val="00066DE4"/>
    <w:rsid w:val="000670E9"/>
    <w:rsid w:val="00067F46"/>
    <w:rsid w:val="00070508"/>
    <w:rsid w:val="00070BD7"/>
    <w:rsid w:val="000717AA"/>
    <w:rsid w:val="000718B6"/>
    <w:rsid w:val="00072DC2"/>
    <w:rsid w:val="00073564"/>
    <w:rsid w:val="00074A25"/>
    <w:rsid w:val="00074F64"/>
    <w:rsid w:val="000762D4"/>
    <w:rsid w:val="0007689C"/>
    <w:rsid w:val="00076F61"/>
    <w:rsid w:val="00077B74"/>
    <w:rsid w:val="00080033"/>
    <w:rsid w:val="00082918"/>
    <w:rsid w:val="000839F4"/>
    <w:rsid w:val="00084AA7"/>
    <w:rsid w:val="00085477"/>
    <w:rsid w:val="0008620F"/>
    <w:rsid w:val="00090082"/>
    <w:rsid w:val="00090433"/>
    <w:rsid w:val="000907D4"/>
    <w:rsid w:val="00090CDA"/>
    <w:rsid w:val="00093A13"/>
    <w:rsid w:val="00093A38"/>
    <w:rsid w:val="0009435B"/>
    <w:rsid w:val="000958A2"/>
    <w:rsid w:val="000968BD"/>
    <w:rsid w:val="000A0CCE"/>
    <w:rsid w:val="000A24AF"/>
    <w:rsid w:val="000A276D"/>
    <w:rsid w:val="000A37DA"/>
    <w:rsid w:val="000A5146"/>
    <w:rsid w:val="000A6137"/>
    <w:rsid w:val="000B0172"/>
    <w:rsid w:val="000B0420"/>
    <w:rsid w:val="000B15B1"/>
    <w:rsid w:val="000B1FD0"/>
    <w:rsid w:val="000B478F"/>
    <w:rsid w:val="000B4E0E"/>
    <w:rsid w:val="000B74C2"/>
    <w:rsid w:val="000B7BFC"/>
    <w:rsid w:val="000C04E8"/>
    <w:rsid w:val="000C145A"/>
    <w:rsid w:val="000C250A"/>
    <w:rsid w:val="000C2CD9"/>
    <w:rsid w:val="000C2E99"/>
    <w:rsid w:val="000C3367"/>
    <w:rsid w:val="000C422E"/>
    <w:rsid w:val="000C45FA"/>
    <w:rsid w:val="000C5308"/>
    <w:rsid w:val="000C550D"/>
    <w:rsid w:val="000C5993"/>
    <w:rsid w:val="000C6A3A"/>
    <w:rsid w:val="000C6BD4"/>
    <w:rsid w:val="000D07EA"/>
    <w:rsid w:val="000D2108"/>
    <w:rsid w:val="000D27B5"/>
    <w:rsid w:val="000D28C8"/>
    <w:rsid w:val="000D3584"/>
    <w:rsid w:val="000D3C80"/>
    <w:rsid w:val="000D3E10"/>
    <w:rsid w:val="000D3E49"/>
    <w:rsid w:val="000D5B62"/>
    <w:rsid w:val="000D6BEB"/>
    <w:rsid w:val="000E37EE"/>
    <w:rsid w:val="000E422F"/>
    <w:rsid w:val="000E426A"/>
    <w:rsid w:val="000E71ED"/>
    <w:rsid w:val="000E7D7C"/>
    <w:rsid w:val="000F1B25"/>
    <w:rsid w:val="000F29F4"/>
    <w:rsid w:val="000F47D7"/>
    <w:rsid w:val="000F49E9"/>
    <w:rsid w:val="000F7246"/>
    <w:rsid w:val="00100A80"/>
    <w:rsid w:val="001015CD"/>
    <w:rsid w:val="001021E4"/>
    <w:rsid w:val="001030FB"/>
    <w:rsid w:val="00104659"/>
    <w:rsid w:val="00105423"/>
    <w:rsid w:val="00105B83"/>
    <w:rsid w:val="0010739F"/>
    <w:rsid w:val="00110473"/>
    <w:rsid w:val="00110F3E"/>
    <w:rsid w:val="0011257D"/>
    <w:rsid w:val="00112C93"/>
    <w:rsid w:val="00114F78"/>
    <w:rsid w:val="001161F7"/>
    <w:rsid w:val="00117BD4"/>
    <w:rsid w:val="00120AFC"/>
    <w:rsid w:val="00120CB2"/>
    <w:rsid w:val="00123736"/>
    <w:rsid w:val="0012514B"/>
    <w:rsid w:val="00125DDE"/>
    <w:rsid w:val="00125E47"/>
    <w:rsid w:val="0012626F"/>
    <w:rsid w:val="00126EAA"/>
    <w:rsid w:val="0013048C"/>
    <w:rsid w:val="00130563"/>
    <w:rsid w:val="001347E5"/>
    <w:rsid w:val="001355A5"/>
    <w:rsid w:val="001359B5"/>
    <w:rsid w:val="00135D86"/>
    <w:rsid w:val="001368DE"/>
    <w:rsid w:val="00136EA5"/>
    <w:rsid w:val="00140BAC"/>
    <w:rsid w:val="00142635"/>
    <w:rsid w:val="00142ED9"/>
    <w:rsid w:val="001432AF"/>
    <w:rsid w:val="00145941"/>
    <w:rsid w:val="00151E03"/>
    <w:rsid w:val="001520A8"/>
    <w:rsid w:val="00152FA9"/>
    <w:rsid w:val="0015469B"/>
    <w:rsid w:val="00155114"/>
    <w:rsid w:val="0015610A"/>
    <w:rsid w:val="001569A9"/>
    <w:rsid w:val="00157385"/>
    <w:rsid w:val="0016074D"/>
    <w:rsid w:val="0016098A"/>
    <w:rsid w:val="00161F3A"/>
    <w:rsid w:val="001620B8"/>
    <w:rsid w:val="0016286D"/>
    <w:rsid w:val="00163311"/>
    <w:rsid w:val="00165546"/>
    <w:rsid w:val="00165E23"/>
    <w:rsid w:val="00166310"/>
    <w:rsid w:val="00166CCD"/>
    <w:rsid w:val="00166D33"/>
    <w:rsid w:val="00167272"/>
    <w:rsid w:val="00167CE4"/>
    <w:rsid w:val="00170070"/>
    <w:rsid w:val="00170939"/>
    <w:rsid w:val="001709A5"/>
    <w:rsid w:val="00171741"/>
    <w:rsid w:val="00171CE9"/>
    <w:rsid w:val="001722E6"/>
    <w:rsid w:val="00173861"/>
    <w:rsid w:val="00175122"/>
    <w:rsid w:val="001755ED"/>
    <w:rsid w:val="00176460"/>
    <w:rsid w:val="0017667A"/>
    <w:rsid w:val="00176C3B"/>
    <w:rsid w:val="00177569"/>
    <w:rsid w:val="001775D6"/>
    <w:rsid w:val="001803B7"/>
    <w:rsid w:val="001808DC"/>
    <w:rsid w:val="0018134E"/>
    <w:rsid w:val="001822CE"/>
    <w:rsid w:val="00182654"/>
    <w:rsid w:val="001839D0"/>
    <w:rsid w:val="00185E4B"/>
    <w:rsid w:val="0019018D"/>
    <w:rsid w:val="00190795"/>
    <w:rsid w:val="001909FD"/>
    <w:rsid w:val="00191BEB"/>
    <w:rsid w:val="001928E3"/>
    <w:rsid w:val="00193066"/>
    <w:rsid w:val="001937FA"/>
    <w:rsid w:val="00197911"/>
    <w:rsid w:val="00197A94"/>
    <w:rsid w:val="001A0120"/>
    <w:rsid w:val="001A0794"/>
    <w:rsid w:val="001A1C40"/>
    <w:rsid w:val="001A337A"/>
    <w:rsid w:val="001A36E3"/>
    <w:rsid w:val="001A4191"/>
    <w:rsid w:val="001A444A"/>
    <w:rsid w:val="001A5A1F"/>
    <w:rsid w:val="001A5D2B"/>
    <w:rsid w:val="001A5DFE"/>
    <w:rsid w:val="001A65FF"/>
    <w:rsid w:val="001B07A5"/>
    <w:rsid w:val="001B11BE"/>
    <w:rsid w:val="001B15EF"/>
    <w:rsid w:val="001B1D58"/>
    <w:rsid w:val="001B235B"/>
    <w:rsid w:val="001B2FDF"/>
    <w:rsid w:val="001B3060"/>
    <w:rsid w:val="001B38C1"/>
    <w:rsid w:val="001B523E"/>
    <w:rsid w:val="001B6477"/>
    <w:rsid w:val="001B6CCE"/>
    <w:rsid w:val="001B7200"/>
    <w:rsid w:val="001B757F"/>
    <w:rsid w:val="001B7BA8"/>
    <w:rsid w:val="001C0741"/>
    <w:rsid w:val="001C0FFE"/>
    <w:rsid w:val="001C1459"/>
    <w:rsid w:val="001C1B23"/>
    <w:rsid w:val="001C387A"/>
    <w:rsid w:val="001C38C3"/>
    <w:rsid w:val="001C3DC8"/>
    <w:rsid w:val="001C63EE"/>
    <w:rsid w:val="001C65E6"/>
    <w:rsid w:val="001C6B01"/>
    <w:rsid w:val="001C7FD7"/>
    <w:rsid w:val="001D03FA"/>
    <w:rsid w:val="001D1292"/>
    <w:rsid w:val="001D30EF"/>
    <w:rsid w:val="001D3E73"/>
    <w:rsid w:val="001D51D0"/>
    <w:rsid w:val="001D52A2"/>
    <w:rsid w:val="001D54AF"/>
    <w:rsid w:val="001D75D2"/>
    <w:rsid w:val="001E12C6"/>
    <w:rsid w:val="001E13C6"/>
    <w:rsid w:val="001E2CC6"/>
    <w:rsid w:val="001E3006"/>
    <w:rsid w:val="001E35A3"/>
    <w:rsid w:val="001E40E7"/>
    <w:rsid w:val="001E63C1"/>
    <w:rsid w:val="001F0A09"/>
    <w:rsid w:val="001F0A0B"/>
    <w:rsid w:val="001F1551"/>
    <w:rsid w:val="001F1626"/>
    <w:rsid w:val="001F1931"/>
    <w:rsid w:val="001F1B84"/>
    <w:rsid w:val="001F1EA8"/>
    <w:rsid w:val="001F2FE0"/>
    <w:rsid w:val="001F3689"/>
    <w:rsid w:val="001F37E1"/>
    <w:rsid w:val="001F510C"/>
    <w:rsid w:val="001F5A59"/>
    <w:rsid w:val="001F618F"/>
    <w:rsid w:val="001F6EDE"/>
    <w:rsid w:val="001F6FF3"/>
    <w:rsid w:val="0020086B"/>
    <w:rsid w:val="00200F97"/>
    <w:rsid w:val="00201937"/>
    <w:rsid w:val="00201D64"/>
    <w:rsid w:val="00201F48"/>
    <w:rsid w:val="0020270B"/>
    <w:rsid w:val="00202D6D"/>
    <w:rsid w:val="00203404"/>
    <w:rsid w:val="00203FA1"/>
    <w:rsid w:val="00205807"/>
    <w:rsid w:val="00205B6F"/>
    <w:rsid w:val="002064F8"/>
    <w:rsid w:val="0020675D"/>
    <w:rsid w:val="002071A6"/>
    <w:rsid w:val="002071F4"/>
    <w:rsid w:val="00207221"/>
    <w:rsid w:val="00207764"/>
    <w:rsid w:val="00207902"/>
    <w:rsid w:val="00207BBE"/>
    <w:rsid w:val="00210E59"/>
    <w:rsid w:val="0021126A"/>
    <w:rsid w:val="00213167"/>
    <w:rsid w:val="00214119"/>
    <w:rsid w:val="00214FE7"/>
    <w:rsid w:val="00215AFE"/>
    <w:rsid w:val="00215D36"/>
    <w:rsid w:val="00215E57"/>
    <w:rsid w:val="00215FA7"/>
    <w:rsid w:val="002167EC"/>
    <w:rsid w:val="002168A8"/>
    <w:rsid w:val="00216C0D"/>
    <w:rsid w:val="00217C55"/>
    <w:rsid w:val="00220299"/>
    <w:rsid w:val="00220F36"/>
    <w:rsid w:val="00221264"/>
    <w:rsid w:val="002243D2"/>
    <w:rsid w:val="00225535"/>
    <w:rsid w:val="002267D5"/>
    <w:rsid w:val="00230406"/>
    <w:rsid w:val="00230C8D"/>
    <w:rsid w:val="00231D61"/>
    <w:rsid w:val="00232B5C"/>
    <w:rsid w:val="00232E1C"/>
    <w:rsid w:val="00235A8B"/>
    <w:rsid w:val="00236526"/>
    <w:rsid w:val="002413ED"/>
    <w:rsid w:val="0024256F"/>
    <w:rsid w:val="002435B7"/>
    <w:rsid w:val="00243981"/>
    <w:rsid w:val="002444B7"/>
    <w:rsid w:val="00244953"/>
    <w:rsid w:val="00244DB9"/>
    <w:rsid w:val="00244EA2"/>
    <w:rsid w:val="0024522E"/>
    <w:rsid w:val="0024659C"/>
    <w:rsid w:val="00247FB3"/>
    <w:rsid w:val="002502C1"/>
    <w:rsid w:val="00250E55"/>
    <w:rsid w:val="002523A0"/>
    <w:rsid w:val="0025357B"/>
    <w:rsid w:val="00254247"/>
    <w:rsid w:val="00254D25"/>
    <w:rsid w:val="00255545"/>
    <w:rsid w:val="00255D6E"/>
    <w:rsid w:val="00255DBB"/>
    <w:rsid w:val="00257AF9"/>
    <w:rsid w:val="00260398"/>
    <w:rsid w:val="0026071D"/>
    <w:rsid w:val="00261418"/>
    <w:rsid w:val="00262026"/>
    <w:rsid w:val="00263043"/>
    <w:rsid w:val="00263954"/>
    <w:rsid w:val="00263ABF"/>
    <w:rsid w:val="0026468F"/>
    <w:rsid w:val="002648A1"/>
    <w:rsid w:val="00264999"/>
    <w:rsid w:val="002655E6"/>
    <w:rsid w:val="00270528"/>
    <w:rsid w:val="00270A52"/>
    <w:rsid w:val="00272AF1"/>
    <w:rsid w:val="00275CE2"/>
    <w:rsid w:val="002764B4"/>
    <w:rsid w:val="00277642"/>
    <w:rsid w:val="002779C7"/>
    <w:rsid w:val="00277D60"/>
    <w:rsid w:val="0028261C"/>
    <w:rsid w:val="00282C35"/>
    <w:rsid w:val="00282CC1"/>
    <w:rsid w:val="00283338"/>
    <w:rsid w:val="0028395B"/>
    <w:rsid w:val="00283ED7"/>
    <w:rsid w:val="002853A3"/>
    <w:rsid w:val="00286CA5"/>
    <w:rsid w:val="00290228"/>
    <w:rsid w:val="00290457"/>
    <w:rsid w:val="0029286E"/>
    <w:rsid w:val="00293595"/>
    <w:rsid w:val="0029360D"/>
    <w:rsid w:val="002936A3"/>
    <w:rsid w:val="00293B67"/>
    <w:rsid w:val="00294BEA"/>
    <w:rsid w:val="00295525"/>
    <w:rsid w:val="002959D5"/>
    <w:rsid w:val="00295C43"/>
    <w:rsid w:val="00295E69"/>
    <w:rsid w:val="00296524"/>
    <w:rsid w:val="00296BC4"/>
    <w:rsid w:val="00296EA0"/>
    <w:rsid w:val="002971E6"/>
    <w:rsid w:val="002A0E4B"/>
    <w:rsid w:val="002A104F"/>
    <w:rsid w:val="002A13E5"/>
    <w:rsid w:val="002A1591"/>
    <w:rsid w:val="002A20B4"/>
    <w:rsid w:val="002A2563"/>
    <w:rsid w:val="002A3197"/>
    <w:rsid w:val="002A31E6"/>
    <w:rsid w:val="002A32F4"/>
    <w:rsid w:val="002A4CBB"/>
    <w:rsid w:val="002A4E49"/>
    <w:rsid w:val="002A5044"/>
    <w:rsid w:val="002A55D9"/>
    <w:rsid w:val="002A5984"/>
    <w:rsid w:val="002A5F28"/>
    <w:rsid w:val="002A649F"/>
    <w:rsid w:val="002A6EB1"/>
    <w:rsid w:val="002A71FD"/>
    <w:rsid w:val="002A741E"/>
    <w:rsid w:val="002B04ED"/>
    <w:rsid w:val="002B2516"/>
    <w:rsid w:val="002B28AA"/>
    <w:rsid w:val="002B2B87"/>
    <w:rsid w:val="002B2D99"/>
    <w:rsid w:val="002B32CD"/>
    <w:rsid w:val="002B3423"/>
    <w:rsid w:val="002B3710"/>
    <w:rsid w:val="002B3DF8"/>
    <w:rsid w:val="002B3F21"/>
    <w:rsid w:val="002B48D7"/>
    <w:rsid w:val="002B5729"/>
    <w:rsid w:val="002C013C"/>
    <w:rsid w:val="002C066C"/>
    <w:rsid w:val="002C0EA5"/>
    <w:rsid w:val="002C1AFC"/>
    <w:rsid w:val="002C2BFF"/>
    <w:rsid w:val="002C2C45"/>
    <w:rsid w:val="002C4147"/>
    <w:rsid w:val="002C4A0C"/>
    <w:rsid w:val="002C59F2"/>
    <w:rsid w:val="002C65F4"/>
    <w:rsid w:val="002C76A6"/>
    <w:rsid w:val="002C7AB9"/>
    <w:rsid w:val="002D0C16"/>
    <w:rsid w:val="002D1C5C"/>
    <w:rsid w:val="002D1D14"/>
    <w:rsid w:val="002D6374"/>
    <w:rsid w:val="002D6CD6"/>
    <w:rsid w:val="002E0070"/>
    <w:rsid w:val="002E0E25"/>
    <w:rsid w:val="002E1E9D"/>
    <w:rsid w:val="002E2943"/>
    <w:rsid w:val="002E4128"/>
    <w:rsid w:val="002E63B9"/>
    <w:rsid w:val="002E7684"/>
    <w:rsid w:val="002E7C53"/>
    <w:rsid w:val="002F0240"/>
    <w:rsid w:val="002F1154"/>
    <w:rsid w:val="002F1F2A"/>
    <w:rsid w:val="002F2786"/>
    <w:rsid w:val="002F4061"/>
    <w:rsid w:val="002F415E"/>
    <w:rsid w:val="002F4349"/>
    <w:rsid w:val="002F5440"/>
    <w:rsid w:val="002F6410"/>
    <w:rsid w:val="002F6FDB"/>
    <w:rsid w:val="003002F4"/>
    <w:rsid w:val="00300E8C"/>
    <w:rsid w:val="00300FC5"/>
    <w:rsid w:val="0030120E"/>
    <w:rsid w:val="00301C1B"/>
    <w:rsid w:val="00302B0D"/>
    <w:rsid w:val="00305263"/>
    <w:rsid w:val="003052B1"/>
    <w:rsid w:val="00305D69"/>
    <w:rsid w:val="00306B0C"/>
    <w:rsid w:val="00307095"/>
    <w:rsid w:val="0030788C"/>
    <w:rsid w:val="0031141C"/>
    <w:rsid w:val="0031180F"/>
    <w:rsid w:val="00312F2A"/>
    <w:rsid w:val="00312FC8"/>
    <w:rsid w:val="00316B6D"/>
    <w:rsid w:val="003171CE"/>
    <w:rsid w:val="00317F3C"/>
    <w:rsid w:val="003211D2"/>
    <w:rsid w:val="00321322"/>
    <w:rsid w:val="00322041"/>
    <w:rsid w:val="00322382"/>
    <w:rsid w:val="00322670"/>
    <w:rsid w:val="00322C80"/>
    <w:rsid w:val="00324BC2"/>
    <w:rsid w:val="003258B7"/>
    <w:rsid w:val="003259C9"/>
    <w:rsid w:val="0032632F"/>
    <w:rsid w:val="003265FE"/>
    <w:rsid w:val="00327741"/>
    <w:rsid w:val="00327774"/>
    <w:rsid w:val="00327C39"/>
    <w:rsid w:val="003301B7"/>
    <w:rsid w:val="00330997"/>
    <w:rsid w:val="00330CA6"/>
    <w:rsid w:val="0033251F"/>
    <w:rsid w:val="00332C06"/>
    <w:rsid w:val="0033657D"/>
    <w:rsid w:val="00337BCC"/>
    <w:rsid w:val="003416B5"/>
    <w:rsid w:val="003424FA"/>
    <w:rsid w:val="00342508"/>
    <w:rsid w:val="00342867"/>
    <w:rsid w:val="00342BFA"/>
    <w:rsid w:val="003432E5"/>
    <w:rsid w:val="0034417C"/>
    <w:rsid w:val="00345767"/>
    <w:rsid w:val="00346061"/>
    <w:rsid w:val="00347B83"/>
    <w:rsid w:val="00347F8B"/>
    <w:rsid w:val="00350FA4"/>
    <w:rsid w:val="0035130F"/>
    <w:rsid w:val="00351852"/>
    <w:rsid w:val="00351947"/>
    <w:rsid w:val="00352BEA"/>
    <w:rsid w:val="003530EA"/>
    <w:rsid w:val="00353F54"/>
    <w:rsid w:val="00354BF8"/>
    <w:rsid w:val="00357BB6"/>
    <w:rsid w:val="003600AA"/>
    <w:rsid w:val="00360404"/>
    <w:rsid w:val="003626B7"/>
    <w:rsid w:val="00363257"/>
    <w:rsid w:val="003641B1"/>
    <w:rsid w:val="00364345"/>
    <w:rsid w:val="00364453"/>
    <w:rsid w:val="003650A5"/>
    <w:rsid w:val="003651A0"/>
    <w:rsid w:val="003667E7"/>
    <w:rsid w:val="003673F0"/>
    <w:rsid w:val="00367B73"/>
    <w:rsid w:val="00367CBE"/>
    <w:rsid w:val="00371583"/>
    <w:rsid w:val="00372018"/>
    <w:rsid w:val="00372EE6"/>
    <w:rsid w:val="003731C7"/>
    <w:rsid w:val="0037517F"/>
    <w:rsid w:val="00375917"/>
    <w:rsid w:val="00375B89"/>
    <w:rsid w:val="0037750A"/>
    <w:rsid w:val="00377FB0"/>
    <w:rsid w:val="00380329"/>
    <w:rsid w:val="00381F75"/>
    <w:rsid w:val="0038254C"/>
    <w:rsid w:val="00385E75"/>
    <w:rsid w:val="00386185"/>
    <w:rsid w:val="00386B04"/>
    <w:rsid w:val="00386B59"/>
    <w:rsid w:val="00387931"/>
    <w:rsid w:val="00387A3A"/>
    <w:rsid w:val="0039027D"/>
    <w:rsid w:val="00390B95"/>
    <w:rsid w:val="003915EC"/>
    <w:rsid w:val="003916F7"/>
    <w:rsid w:val="00391B0C"/>
    <w:rsid w:val="003923E5"/>
    <w:rsid w:val="0039245C"/>
    <w:rsid w:val="00392622"/>
    <w:rsid w:val="003926A4"/>
    <w:rsid w:val="00393DD9"/>
    <w:rsid w:val="00393F94"/>
    <w:rsid w:val="003953E0"/>
    <w:rsid w:val="00395FBC"/>
    <w:rsid w:val="0039684E"/>
    <w:rsid w:val="00397AC5"/>
    <w:rsid w:val="003A0009"/>
    <w:rsid w:val="003A0265"/>
    <w:rsid w:val="003A099B"/>
    <w:rsid w:val="003A0C5C"/>
    <w:rsid w:val="003A48B8"/>
    <w:rsid w:val="003A4C8D"/>
    <w:rsid w:val="003A6C13"/>
    <w:rsid w:val="003A7A64"/>
    <w:rsid w:val="003A7D99"/>
    <w:rsid w:val="003B082D"/>
    <w:rsid w:val="003B0B01"/>
    <w:rsid w:val="003B1556"/>
    <w:rsid w:val="003B47EF"/>
    <w:rsid w:val="003B5545"/>
    <w:rsid w:val="003B5C11"/>
    <w:rsid w:val="003B62E2"/>
    <w:rsid w:val="003B6841"/>
    <w:rsid w:val="003B6E60"/>
    <w:rsid w:val="003B710F"/>
    <w:rsid w:val="003B75D9"/>
    <w:rsid w:val="003B7A0D"/>
    <w:rsid w:val="003C0E96"/>
    <w:rsid w:val="003C1E94"/>
    <w:rsid w:val="003C1F3D"/>
    <w:rsid w:val="003C24CF"/>
    <w:rsid w:val="003C2F83"/>
    <w:rsid w:val="003C3C7C"/>
    <w:rsid w:val="003C3D33"/>
    <w:rsid w:val="003C44FA"/>
    <w:rsid w:val="003C4DA2"/>
    <w:rsid w:val="003C630A"/>
    <w:rsid w:val="003C7C66"/>
    <w:rsid w:val="003D0428"/>
    <w:rsid w:val="003D1426"/>
    <w:rsid w:val="003D1A6B"/>
    <w:rsid w:val="003D1EED"/>
    <w:rsid w:val="003D23F7"/>
    <w:rsid w:val="003D51AA"/>
    <w:rsid w:val="003D54E7"/>
    <w:rsid w:val="003D5AD3"/>
    <w:rsid w:val="003D6C2C"/>
    <w:rsid w:val="003D6EC0"/>
    <w:rsid w:val="003D7639"/>
    <w:rsid w:val="003D7F6D"/>
    <w:rsid w:val="003E09C0"/>
    <w:rsid w:val="003E0F65"/>
    <w:rsid w:val="003E1D2A"/>
    <w:rsid w:val="003E1F2B"/>
    <w:rsid w:val="003E22D4"/>
    <w:rsid w:val="003E2505"/>
    <w:rsid w:val="003E2929"/>
    <w:rsid w:val="003E2DB0"/>
    <w:rsid w:val="003E4D6E"/>
    <w:rsid w:val="003E51EB"/>
    <w:rsid w:val="003E5C91"/>
    <w:rsid w:val="003E719B"/>
    <w:rsid w:val="003E74C8"/>
    <w:rsid w:val="003F02DA"/>
    <w:rsid w:val="003F06CF"/>
    <w:rsid w:val="003F1B3A"/>
    <w:rsid w:val="003F1DF7"/>
    <w:rsid w:val="003F24AC"/>
    <w:rsid w:val="003F2B3C"/>
    <w:rsid w:val="003F34C7"/>
    <w:rsid w:val="003F3D2F"/>
    <w:rsid w:val="003F42C4"/>
    <w:rsid w:val="003F59DF"/>
    <w:rsid w:val="003F6EAB"/>
    <w:rsid w:val="003F6EF8"/>
    <w:rsid w:val="0040044F"/>
    <w:rsid w:val="004006FA"/>
    <w:rsid w:val="00400CDE"/>
    <w:rsid w:val="004036DD"/>
    <w:rsid w:val="00405402"/>
    <w:rsid w:val="004059ED"/>
    <w:rsid w:val="00405C3B"/>
    <w:rsid w:val="004060A4"/>
    <w:rsid w:val="00406A60"/>
    <w:rsid w:val="00407097"/>
    <w:rsid w:val="004072BA"/>
    <w:rsid w:val="004077D5"/>
    <w:rsid w:val="00407A0D"/>
    <w:rsid w:val="004102BD"/>
    <w:rsid w:val="0041068D"/>
    <w:rsid w:val="00410EDC"/>
    <w:rsid w:val="0041155D"/>
    <w:rsid w:val="00412D41"/>
    <w:rsid w:val="00413E34"/>
    <w:rsid w:val="0041415B"/>
    <w:rsid w:val="00415E0D"/>
    <w:rsid w:val="00416C1F"/>
    <w:rsid w:val="004173F8"/>
    <w:rsid w:val="00417EB2"/>
    <w:rsid w:val="004205F4"/>
    <w:rsid w:val="00420B76"/>
    <w:rsid w:val="004218B3"/>
    <w:rsid w:val="00423555"/>
    <w:rsid w:val="00424BF5"/>
    <w:rsid w:val="00424DA6"/>
    <w:rsid w:val="00425EE0"/>
    <w:rsid w:val="00426AD3"/>
    <w:rsid w:val="00426ED4"/>
    <w:rsid w:val="00427134"/>
    <w:rsid w:val="004304D6"/>
    <w:rsid w:val="00430F5D"/>
    <w:rsid w:val="0043175A"/>
    <w:rsid w:val="00431AE2"/>
    <w:rsid w:val="004328FD"/>
    <w:rsid w:val="00432F75"/>
    <w:rsid w:val="0043327A"/>
    <w:rsid w:val="0043446F"/>
    <w:rsid w:val="0043525B"/>
    <w:rsid w:val="00435753"/>
    <w:rsid w:val="00436FBD"/>
    <w:rsid w:val="004400DF"/>
    <w:rsid w:val="004407C0"/>
    <w:rsid w:val="00440E87"/>
    <w:rsid w:val="00440EF9"/>
    <w:rsid w:val="00441450"/>
    <w:rsid w:val="004421A9"/>
    <w:rsid w:val="00442897"/>
    <w:rsid w:val="00443439"/>
    <w:rsid w:val="004443FB"/>
    <w:rsid w:val="0044581B"/>
    <w:rsid w:val="00446619"/>
    <w:rsid w:val="00446743"/>
    <w:rsid w:val="00446902"/>
    <w:rsid w:val="00447662"/>
    <w:rsid w:val="00447D72"/>
    <w:rsid w:val="004503DE"/>
    <w:rsid w:val="00450C6B"/>
    <w:rsid w:val="00451040"/>
    <w:rsid w:val="00451231"/>
    <w:rsid w:val="00453690"/>
    <w:rsid w:val="00455517"/>
    <w:rsid w:val="00455DB8"/>
    <w:rsid w:val="004568E8"/>
    <w:rsid w:val="004612EE"/>
    <w:rsid w:val="00461730"/>
    <w:rsid w:val="00461E53"/>
    <w:rsid w:val="00462AD5"/>
    <w:rsid w:val="004650EA"/>
    <w:rsid w:val="00465B53"/>
    <w:rsid w:val="00465C44"/>
    <w:rsid w:val="00465FC0"/>
    <w:rsid w:val="004663A5"/>
    <w:rsid w:val="0046717A"/>
    <w:rsid w:val="0047221E"/>
    <w:rsid w:val="00473114"/>
    <w:rsid w:val="00473BDB"/>
    <w:rsid w:val="00474457"/>
    <w:rsid w:val="004758C4"/>
    <w:rsid w:val="00476371"/>
    <w:rsid w:val="004807C5"/>
    <w:rsid w:val="00481C5C"/>
    <w:rsid w:val="00481DDA"/>
    <w:rsid w:val="00482453"/>
    <w:rsid w:val="00482D9E"/>
    <w:rsid w:val="004837B2"/>
    <w:rsid w:val="0048665E"/>
    <w:rsid w:val="00487559"/>
    <w:rsid w:val="00487E0D"/>
    <w:rsid w:val="00487E7C"/>
    <w:rsid w:val="00491469"/>
    <w:rsid w:val="0049261F"/>
    <w:rsid w:val="0049295E"/>
    <w:rsid w:val="004942A3"/>
    <w:rsid w:val="00494DB4"/>
    <w:rsid w:val="00495B18"/>
    <w:rsid w:val="00495F98"/>
    <w:rsid w:val="00496048"/>
    <w:rsid w:val="00496312"/>
    <w:rsid w:val="0049642B"/>
    <w:rsid w:val="004A01FC"/>
    <w:rsid w:val="004A22AB"/>
    <w:rsid w:val="004A2677"/>
    <w:rsid w:val="004A3AA4"/>
    <w:rsid w:val="004A3C76"/>
    <w:rsid w:val="004A5360"/>
    <w:rsid w:val="004A55E6"/>
    <w:rsid w:val="004A5ACC"/>
    <w:rsid w:val="004A6451"/>
    <w:rsid w:val="004A7E7A"/>
    <w:rsid w:val="004B0142"/>
    <w:rsid w:val="004B088E"/>
    <w:rsid w:val="004B0ABC"/>
    <w:rsid w:val="004B0EC2"/>
    <w:rsid w:val="004B2147"/>
    <w:rsid w:val="004B253A"/>
    <w:rsid w:val="004B29FB"/>
    <w:rsid w:val="004B2F72"/>
    <w:rsid w:val="004B4753"/>
    <w:rsid w:val="004B5049"/>
    <w:rsid w:val="004B5054"/>
    <w:rsid w:val="004B5B3B"/>
    <w:rsid w:val="004B6103"/>
    <w:rsid w:val="004B6C47"/>
    <w:rsid w:val="004C1549"/>
    <w:rsid w:val="004C1697"/>
    <w:rsid w:val="004C2E41"/>
    <w:rsid w:val="004C2E52"/>
    <w:rsid w:val="004C2F14"/>
    <w:rsid w:val="004C3E50"/>
    <w:rsid w:val="004C46CB"/>
    <w:rsid w:val="004C5C43"/>
    <w:rsid w:val="004C645F"/>
    <w:rsid w:val="004C6D91"/>
    <w:rsid w:val="004C74DA"/>
    <w:rsid w:val="004D1007"/>
    <w:rsid w:val="004D2C07"/>
    <w:rsid w:val="004D2C7A"/>
    <w:rsid w:val="004D32A3"/>
    <w:rsid w:val="004D3409"/>
    <w:rsid w:val="004D3C87"/>
    <w:rsid w:val="004D6003"/>
    <w:rsid w:val="004D62DE"/>
    <w:rsid w:val="004E0E1D"/>
    <w:rsid w:val="004E1073"/>
    <w:rsid w:val="004E135E"/>
    <w:rsid w:val="004E16C2"/>
    <w:rsid w:val="004E172E"/>
    <w:rsid w:val="004E2B59"/>
    <w:rsid w:val="004E56EF"/>
    <w:rsid w:val="004E6D05"/>
    <w:rsid w:val="004E7182"/>
    <w:rsid w:val="004F04E2"/>
    <w:rsid w:val="004F04FB"/>
    <w:rsid w:val="004F0AE0"/>
    <w:rsid w:val="004F0E96"/>
    <w:rsid w:val="004F110F"/>
    <w:rsid w:val="004F29BD"/>
    <w:rsid w:val="004F383E"/>
    <w:rsid w:val="004F3C71"/>
    <w:rsid w:val="004F7FEC"/>
    <w:rsid w:val="00500545"/>
    <w:rsid w:val="005009DC"/>
    <w:rsid w:val="005017C3"/>
    <w:rsid w:val="00501B14"/>
    <w:rsid w:val="005026B0"/>
    <w:rsid w:val="00502FEC"/>
    <w:rsid w:val="00503C52"/>
    <w:rsid w:val="0050413E"/>
    <w:rsid w:val="00504CAC"/>
    <w:rsid w:val="00504D03"/>
    <w:rsid w:val="00506282"/>
    <w:rsid w:val="00506A56"/>
    <w:rsid w:val="0050719C"/>
    <w:rsid w:val="00507584"/>
    <w:rsid w:val="00510874"/>
    <w:rsid w:val="00512312"/>
    <w:rsid w:val="0051400F"/>
    <w:rsid w:val="00514739"/>
    <w:rsid w:val="0051512D"/>
    <w:rsid w:val="00515A05"/>
    <w:rsid w:val="00516FE3"/>
    <w:rsid w:val="00517495"/>
    <w:rsid w:val="00517746"/>
    <w:rsid w:val="005215DA"/>
    <w:rsid w:val="0052244F"/>
    <w:rsid w:val="00523939"/>
    <w:rsid w:val="005245BA"/>
    <w:rsid w:val="00524C55"/>
    <w:rsid w:val="00524C6B"/>
    <w:rsid w:val="005272F6"/>
    <w:rsid w:val="00527D7F"/>
    <w:rsid w:val="0053085C"/>
    <w:rsid w:val="00530985"/>
    <w:rsid w:val="00530B95"/>
    <w:rsid w:val="0053235A"/>
    <w:rsid w:val="00532987"/>
    <w:rsid w:val="00532D21"/>
    <w:rsid w:val="00535717"/>
    <w:rsid w:val="00536C63"/>
    <w:rsid w:val="005371FE"/>
    <w:rsid w:val="005372E8"/>
    <w:rsid w:val="00540C83"/>
    <w:rsid w:val="00540D04"/>
    <w:rsid w:val="00545FF4"/>
    <w:rsid w:val="005464AA"/>
    <w:rsid w:val="00547355"/>
    <w:rsid w:val="0054741A"/>
    <w:rsid w:val="00547788"/>
    <w:rsid w:val="00547A73"/>
    <w:rsid w:val="00550CE8"/>
    <w:rsid w:val="00551763"/>
    <w:rsid w:val="005527DE"/>
    <w:rsid w:val="00553655"/>
    <w:rsid w:val="0055501B"/>
    <w:rsid w:val="00555385"/>
    <w:rsid w:val="00556488"/>
    <w:rsid w:val="00557487"/>
    <w:rsid w:val="005602AB"/>
    <w:rsid w:val="00560598"/>
    <w:rsid w:val="00560CDC"/>
    <w:rsid w:val="00560FEE"/>
    <w:rsid w:val="00561D45"/>
    <w:rsid w:val="00563CB0"/>
    <w:rsid w:val="00572986"/>
    <w:rsid w:val="00573B5E"/>
    <w:rsid w:val="00575789"/>
    <w:rsid w:val="005767E6"/>
    <w:rsid w:val="005773B6"/>
    <w:rsid w:val="00577888"/>
    <w:rsid w:val="00577EF7"/>
    <w:rsid w:val="00577FD0"/>
    <w:rsid w:val="00582209"/>
    <w:rsid w:val="0058401A"/>
    <w:rsid w:val="005844E2"/>
    <w:rsid w:val="00584549"/>
    <w:rsid w:val="00585E05"/>
    <w:rsid w:val="00585E47"/>
    <w:rsid w:val="00586769"/>
    <w:rsid w:val="00587F85"/>
    <w:rsid w:val="00587FEA"/>
    <w:rsid w:val="0059030C"/>
    <w:rsid w:val="0059046C"/>
    <w:rsid w:val="00590948"/>
    <w:rsid w:val="005910A0"/>
    <w:rsid w:val="00591F9C"/>
    <w:rsid w:val="00592432"/>
    <w:rsid w:val="00592D88"/>
    <w:rsid w:val="00593624"/>
    <w:rsid w:val="00594330"/>
    <w:rsid w:val="00595F9E"/>
    <w:rsid w:val="00596146"/>
    <w:rsid w:val="005962B1"/>
    <w:rsid w:val="00596DE7"/>
    <w:rsid w:val="005A0BCC"/>
    <w:rsid w:val="005A22BF"/>
    <w:rsid w:val="005A2D61"/>
    <w:rsid w:val="005A4536"/>
    <w:rsid w:val="005A4CA9"/>
    <w:rsid w:val="005A5867"/>
    <w:rsid w:val="005A67E8"/>
    <w:rsid w:val="005A6FC6"/>
    <w:rsid w:val="005B00DB"/>
    <w:rsid w:val="005B0FA9"/>
    <w:rsid w:val="005B2FE5"/>
    <w:rsid w:val="005B3584"/>
    <w:rsid w:val="005B472E"/>
    <w:rsid w:val="005B479D"/>
    <w:rsid w:val="005B5B4B"/>
    <w:rsid w:val="005B5DF6"/>
    <w:rsid w:val="005B6CB3"/>
    <w:rsid w:val="005B6D61"/>
    <w:rsid w:val="005B6F8D"/>
    <w:rsid w:val="005B75CF"/>
    <w:rsid w:val="005B7641"/>
    <w:rsid w:val="005C0FB3"/>
    <w:rsid w:val="005C17F1"/>
    <w:rsid w:val="005C2759"/>
    <w:rsid w:val="005C282F"/>
    <w:rsid w:val="005C3F76"/>
    <w:rsid w:val="005C4C6B"/>
    <w:rsid w:val="005C55F8"/>
    <w:rsid w:val="005C5DE8"/>
    <w:rsid w:val="005C7BA6"/>
    <w:rsid w:val="005D1517"/>
    <w:rsid w:val="005D2982"/>
    <w:rsid w:val="005D32E4"/>
    <w:rsid w:val="005D383F"/>
    <w:rsid w:val="005D47BC"/>
    <w:rsid w:val="005D487D"/>
    <w:rsid w:val="005D502B"/>
    <w:rsid w:val="005D6AAC"/>
    <w:rsid w:val="005D7548"/>
    <w:rsid w:val="005E0A7E"/>
    <w:rsid w:val="005E256B"/>
    <w:rsid w:val="005E33C4"/>
    <w:rsid w:val="005E3406"/>
    <w:rsid w:val="005E374B"/>
    <w:rsid w:val="005E4497"/>
    <w:rsid w:val="005E5719"/>
    <w:rsid w:val="005E577B"/>
    <w:rsid w:val="005E7D50"/>
    <w:rsid w:val="005E7E0B"/>
    <w:rsid w:val="005F33E1"/>
    <w:rsid w:val="005F37D2"/>
    <w:rsid w:val="005F3C9F"/>
    <w:rsid w:val="005F3FAE"/>
    <w:rsid w:val="005F439B"/>
    <w:rsid w:val="005F4E36"/>
    <w:rsid w:val="005F591A"/>
    <w:rsid w:val="005F6372"/>
    <w:rsid w:val="005F6B0B"/>
    <w:rsid w:val="005F6B9D"/>
    <w:rsid w:val="005F7A14"/>
    <w:rsid w:val="0060012E"/>
    <w:rsid w:val="006005C2"/>
    <w:rsid w:val="00601E50"/>
    <w:rsid w:val="00602391"/>
    <w:rsid w:val="00602F46"/>
    <w:rsid w:val="0060361C"/>
    <w:rsid w:val="00610BEF"/>
    <w:rsid w:val="00611948"/>
    <w:rsid w:val="00611A23"/>
    <w:rsid w:val="0061208F"/>
    <w:rsid w:val="00613972"/>
    <w:rsid w:val="00613ADE"/>
    <w:rsid w:val="00613F4E"/>
    <w:rsid w:val="006141AE"/>
    <w:rsid w:val="00615CFD"/>
    <w:rsid w:val="00616892"/>
    <w:rsid w:val="00620BE5"/>
    <w:rsid w:val="00621724"/>
    <w:rsid w:val="006218B0"/>
    <w:rsid w:val="00622221"/>
    <w:rsid w:val="006225E9"/>
    <w:rsid w:val="00624E06"/>
    <w:rsid w:val="00625333"/>
    <w:rsid w:val="006253E1"/>
    <w:rsid w:val="00625549"/>
    <w:rsid w:val="00625EC0"/>
    <w:rsid w:val="00626069"/>
    <w:rsid w:val="00626CB2"/>
    <w:rsid w:val="0062722F"/>
    <w:rsid w:val="00627447"/>
    <w:rsid w:val="006279D0"/>
    <w:rsid w:val="00627ADE"/>
    <w:rsid w:val="0063111F"/>
    <w:rsid w:val="00631372"/>
    <w:rsid w:val="00631612"/>
    <w:rsid w:val="0063219A"/>
    <w:rsid w:val="0063246E"/>
    <w:rsid w:val="00632942"/>
    <w:rsid w:val="00633677"/>
    <w:rsid w:val="0063417B"/>
    <w:rsid w:val="00634B95"/>
    <w:rsid w:val="0063507A"/>
    <w:rsid w:val="006357EC"/>
    <w:rsid w:val="00636265"/>
    <w:rsid w:val="006364EA"/>
    <w:rsid w:val="0063660D"/>
    <w:rsid w:val="00636822"/>
    <w:rsid w:val="00636B04"/>
    <w:rsid w:val="00636BEC"/>
    <w:rsid w:val="00636F42"/>
    <w:rsid w:val="006377D5"/>
    <w:rsid w:val="00637A5B"/>
    <w:rsid w:val="0064079C"/>
    <w:rsid w:val="006408BF"/>
    <w:rsid w:val="006415BC"/>
    <w:rsid w:val="00641609"/>
    <w:rsid w:val="0064339D"/>
    <w:rsid w:val="00644204"/>
    <w:rsid w:val="00644C8F"/>
    <w:rsid w:val="00645756"/>
    <w:rsid w:val="0064754A"/>
    <w:rsid w:val="00647EF1"/>
    <w:rsid w:val="0065068F"/>
    <w:rsid w:val="00650F49"/>
    <w:rsid w:val="00651CF7"/>
    <w:rsid w:val="006522EE"/>
    <w:rsid w:val="00654CA4"/>
    <w:rsid w:val="00660EF4"/>
    <w:rsid w:val="00661FF3"/>
    <w:rsid w:val="0066401D"/>
    <w:rsid w:val="006643C2"/>
    <w:rsid w:val="0066478C"/>
    <w:rsid w:val="006647B2"/>
    <w:rsid w:val="006658CC"/>
    <w:rsid w:val="00665E52"/>
    <w:rsid w:val="006664F5"/>
    <w:rsid w:val="00666A3C"/>
    <w:rsid w:val="00667F7D"/>
    <w:rsid w:val="00671779"/>
    <w:rsid w:val="0067256C"/>
    <w:rsid w:val="00673170"/>
    <w:rsid w:val="0067432C"/>
    <w:rsid w:val="00674A92"/>
    <w:rsid w:val="0067559C"/>
    <w:rsid w:val="00675FA3"/>
    <w:rsid w:val="006773CD"/>
    <w:rsid w:val="006775EC"/>
    <w:rsid w:val="00677603"/>
    <w:rsid w:val="006813D7"/>
    <w:rsid w:val="0068196C"/>
    <w:rsid w:val="00683DAA"/>
    <w:rsid w:val="00683E63"/>
    <w:rsid w:val="006840E4"/>
    <w:rsid w:val="0068546A"/>
    <w:rsid w:val="006873D5"/>
    <w:rsid w:val="00691920"/>
    <w:rsid w:val="006919A3"/>
    <w:rsid w:val="006925AF"/>
    <w:rsid w:val="006925E3"/>
    <w:rsid w:val="0069282C"/>
    <w:rsid w:val="0069364D"/>
    <w:rsid w:val="00693EB1"/>
    <w:rsid w:val="00693FCC"/>
    <w:rsid w:val="0069524C"/>
    <w:rsid w:val="006956DA"/>
    <w:rsid w:val="00695859"/>
    <w:rsid w:val="00696B37"/>
    <w:rsid w:val="00697A62"/>
    <w:rsid w:val="006A0BEE"/>
    <w:rsid w:val="006A3F73"/>
    <w:rsid w:val="006A40EC"/>
    <w:rsid w:val="006A42CA"/>
    <w:rsid w:val="006A4D37"/>
    <w:rsid w:val="006A5891"/>
    <w:rsid w:val="006A5EF3"/>
    <w:rsid w:val="006A6677"/>
    <w:rsid w:val="006A71A4"/>
    <w:rsid w:val="006B0065"/>
    <w:rsid w:val="006B1384"/>
    <w:rsid w:val="006B1D51"/>
    <w:rsid w:val="006B25C1"/>
    <w:rsid w:val="006B279E"/>
    <w:rsid w:val="006B37B8"/>
    <w:rsid w:val="006B4C71"/>
    <w:rsid w:val="006B552F"/>
    <w:rsid w:val="006B7684"/>
    <w:rsid w:val="006B799D"/>
    <w:rsid w:val="006C022B"/>
    <w:rsid w:val="006C10C3"/>
    <w:rsid w:val="006C1504"/>
    <w:rsid w:val="006C1F8D"/>
    <w:rsid w:val="006C2F0B"/>
    <w:rsid w:val="006C306D"/>
    <w:rsid w:val="006C5515"/>
    <w:rsid w:val="006C5B3E"/>
    <w:rsid w:val="006C6FC4"/>
    <w:rsid w:val="006D09ED"/>
    <w:rsid w:val="006D0B23"/>
    <w:rsid w:val="006D2266"/>
    <w:rsid w:val="006D24BF"/>
    <w:rsid w:val="006D2755"/>
    <w:rsid w:val="006D2AFB"/>
    <w:rsid w:val="006D3552"/>
    <w:rsid w:val="006D57B4"/>
    <w:rsid w:val="006D73BE"/>
    <w:rsid w:val="006D751A"/>
    <w:rsid w:val="006D7879"/>
    <w:rsid w:val="006D7F31"/>
    <w:rsid w:val="006E168E"/>
    <w:rsid w:val="006E19C3"/>
    <w:rsid w:val="006E2E9B"/>
    <w:rsid w:val="006E3328"/>
    <w:rsid w:val="006E3E3F"/>
    <w:rsid w:val="006E438B"/>
    <w:rsid w:val="006E46A1"/>
    <w:rsid w:val="006E6471"/>
    <w:rsid w:val="006E7CF3"/>
    <w:rsid w:val="006F01DB"/>
    <w:rsid w:val="006F0825"/>
    <w:rsid w:val="006F133F"/>
    <w:rsid w:val="006F1471"/>
    <w:rsid w:val="006F587A"/>
    <w:rsid w:val="006F5B3F"/>
    <w:rsid w:val="006F60E4"/>
    <w:rsid w:val="006F6448"/>
    <w:rsid w:val="006F7D70"/>
    <w:rsid w:val="007018E7"/>
    <w:rsid w:val="00703064"/>
    <w:rsid w:val="00703AF9"/>
    <w:rsid w:val="00703FF5"/>
    <w:rsid w:val="00704B00"/>
    <w:rsid w:val="007057C1"/>
    <w:rsid w:val="00706445"/>
    <w:rsid w:val="00706D5B"/>
    <w:rsid w:val="007076DE"/>
    <w:rsid w:val="00711EF1"/>
    <w:rsid w:val="00713BB8"/>
    <w:rsid w:val="0071418E"/>
    <w:rsid w:val="007141C6"/>
    <w:rsid w:val="00714632"/>
    <w:rsid w:val="00717015"/>
    <w:rsid w:val="0071756B"/>
    <w:rsid w:val="00717831"/>
    <w:rsid w:val="0072020F"/>
    <w:rsid w:val="00720B00"/>
    <w:rsid w:val="00720B80"/>
    <w:rsid w:val="00720FF6"/>
    <w:rsid w:val="00722F9D"/>
    <w:rsid w:val="00724085"/>
    <w:rsid w:val="00724612"/>
    <w:rsid w:val="007271A0"/>
    <w:rsid w:val="00727731"/>
    <w:rsid w:val="007301C9"/>
    <w:rsid w:val="007305F5"/>
    <w:rsid w:val="00730D89"/>
    <w:rsid w:val="007310DB"/>
    <w:rsid w:val="00733A6F"/>
    <w:rsid w:val="0073498A"/>
    <w:rsid w:val="00735500"/>
    <w:rsid w:val="0073565F"/>
    <w:rsid w:val="007358B3"/>
    <w:rsid w:val="007366AF"/>
    <w:rsid w:val="00737796"/>
    <w:rsid w:val="007411F8"/>
    <w:rsid w:val="007468A9"/>
    <w:rsid w:val="00746FD9"/>
    <w:rsid w:val="007500A8"/>
    <w:rsid w:val="007505D4"/>
    <w:rsid w:val="00750B74"/>
    <w:rsid w:val="007511C6"/>
    <w:rsid w:val="007530B3"/>
    <w:rsid w:val="00753338"/>
    <w:rsid w:val="00753464"/>
    <w:rsid w:val="00754EB5"/>
    <w:rsid w:val="00755249"/>
    <w:rsid w:val="007556B1"/>
    <w:rsid w:val="00755C1C"/>
    <w:rsid w:val="007573D5"/>
    <w:rsid w:val="00757D0E"/>
    <w:rsid w:val="00757F68"/>
    <w:rsid w:val="00761469"/>
    <w:rsid w:val="0076179C"/>
    <w:rsid w:val="00763D72"/>
    <w:rsid w:val="0076563D"/>
    <w:rsid w:val="00767B04"/>
    <w:rsid w:val="00770E5E"/>
    <w:rsid w:val="00774060"/>
    <w:rsid w:val="00774356"/>
    <w:rsid w:val="0077511C"/>
    <w:rsid w:val="0077515C"/>
    <w:rsid w:val="00781423"/>
    <w:rsid w:val="007826C6"/>
    <w:rsid w:val="007839A8"/>
    <w:rsid w:val="00783A1C"/>
    <w:rsid w:val="00783D73"/>
    <w:rsid w:val="00784129"/>
    <w:rsid w:val="007847B7"/>
    <w:rsid w:val="00784CB2"/>
    <w:rsid w:val="007852B2"/>
    <w:rsid w:val="0078536F"/>
    <w:rsid w:val="00785C89"/>
    <w:rsid w:val="007870B5"/>
    <w:rsid w:val="007872A7"/>
    <w:rsid w:val="00790FDB"/>
    <w:rsid w:val="00794BB9"/>
    <w:rsid w:val="007968C2"/>
    <w:rsid w:val="0079696B"/>
    <w:rsid w:val="00796E75"/>
    <w:rsid w:val="007A08E7"/>
    <w:rsid w:val="007A2031"/>
    <w:rsid w:val="007A2E57"/>
    <w:rsid w:val="007A3386"/>
    <w:rsid w:val="007A3487"/>
    <w:rsid w:val="007A411F"/>
    <w:rsid w:val="007A4C9B"/>
    <w:rsid w:val="007A7F96"/>
    <w:rsid w:val="007B004A"/>
    <w:rsid w:val="007B1CA7"/>
    <w:rsid w:val="007B32C7"/>
    <w:rsid w:val="007B3423"/>
    <w:rsid w:val="007B37CE"/>
    <w:rsid w:val="007B3EB2"/>
    <w:rsid w:val="007B4487"/>
    <w:rsid w:val="007B4873"/>
    <w:rsid w:val="007B4A4A"/>
    <w:rsid w:val="007B5909"/>
    <w:rsid w:val="007B6DCD"/>
    <w:rsid w:val="007B7153"/>
    <w:rsid w:val="007B7C77"/>
    <w:rsid w:val="007C0486"/>
    <w:rsid w:val="007C06A4"/>
    <w:rsid w:val="007C08F1"/>
    <w:rsid w:val="007C0FD0"/>
    <w:rsid w:val="007C1010"/>
    <w:rsid w:val="007C20C6"/>
    <w:rsid w:val="007C3990"/>
    <w:rsid w:val="007C4911"/>
    <w:rsid w:val="007C50F7"/>
    <w:rsid w:val="007C548A"/>
    <w:rsid w:val="007C68B2"/>
    <w:rsid w:val="007C6AED"/>
    <w:rsid w:val="007C704F"/>
    <w:rsid w:val="007C7325"/>
    <w:rsid w:val="007D0814"/>
    <w:rsid w:val="007D08DE"/>
    <w:rsid w:val="007D0EDD"/>
    <w:rsid w:val="007D120B"/>
    <w:rsid w:val="007D2825"/>
    <w:rsid w:val="007D3C90"/>
    <w:rsid w:val="007D5604"/>
    <w:rsid w:val="007D649A"/>
    <w:rsid w:val="007D6A9E"/>
    <w:rsid w:val="007D6FBF"/>
    <w:rsid w:val="007D7301"/>
    <w:rsid w:val="007D74F8"/>
    <w:rsid w:val="007E24B5"/>
    <w:rsid w:val="007E2A5E"/>
    <w:rsid w:val="007E56FD"/>
    <w:rsid w:val="007E5C7B"/>
    <w:rsid w:val="007E6295"/>
    <w:rsid w:val="007E7C4C"/>
    <w:rsid w:val="007F0030"/>
    <w:rsid w:val="007F1376"/>
    <w:rsid w:val="007F3479"/>
    <w:rsid w:val="007F49DF"/>
    <w:rsid w:val="007F5510"/>
    <w:rsid w:val="007F5C03"/>
    <w:rsid w:val="007F5F69"/>
    <w:rsid w:val="007F61C5"/>
    <w:rsid w:val="007F746A"/>
    <w:rsid w:val="007F7869"/>
    <w:rsid w:val="008009F7"/>
    <w:rsid w:val="00800CF8"/>
    <w:rsid w:val="00801166"/>
    <w:rsid w:val="00801335"/>
    <w:rsid w:val="00801AD5"/>
    <w:rsid w:val="00803EEA"/>
    <w:rsid w:val="008052AC"/>
    <w:rsid w:val="0080687C"/>
    <w:rsid w:val="00807008"/>
    <w:rsid w:val="00810727"/>
    <w:rsid w:val="00811301"/>
    <w:rsid w:val="0081133B"/>
    <w:rsid w:val="00811CF2"/>
    <w:rsid w:val="008122FA"/>
    <w:rsid w:val="008123DC"/>
    <w:rsid w:val="00812D9C"/>
    <w:rsid w:val="00812F4A"/>
    <w:rsid w:val="00812F59"/>
    <w:rsid w:val="008140C2"/>
    <w:rsid w:val="00814A1D"/>
    <w:rsid w:val="00814A39"/>
    <w:rsid w:val="00814A74"/>
    <w:rsid w:val="00815023"/>
    <w:rsid w:val="0081663D"/>
    <w:rsid w:val="00816D01"/>
    <w:rsid w:val="00817BE1"/>
    <w:rsid w:val="00820C02"/>
    <w:rsid w:val="00822706"/>
    <w:rsid w:val="00822A77"/>
    <w:rsid w:val="008231FE"/>
    <w:rsid w:val="00824980"/>
    <w:rsid w:val="008258F3"/>
    <w:rsid w:val="00827117"/>
    <w:rsid w:val="00827AEC"/>
    <w:rsid w:val="0083017B"/>
    <w:rsid w:val="00830A3F"/>
    <w:rsid w:val="00832308"/>
    <w:rsid w:val="00832B88"/>
    <w:rsid w:val="00832C6D"/>
    <w:rsid w:val="00833549"/>
    <w:rsid w:val="0083611A"/>
    <w:rsid w:val="00836142"/>
    <w:rsid w:val="008364F8"/>
    <w:rsid w:val="00836A0A"/>
    <w:rsid w:val="00840680"/>
    <w:rsid w:val="0084164A"/>
    <w:rsid w:val="0084199A"/>
    <w:rsid w:val="00841D31"/>
    <w:rsid w:val="00842299"/>
    <w:rsid w:val="00843155"/>
    <w:rsid w:val="008443A8"/>
    <w:rsid w:val="00845F47"/>
    <w:rsid w:val="00846015"/>
    <w:rsid w:val="008462FE"/>
    <w:rsid w:val="00846D98"/>
    <w:rsid w:val="00847073"/>
    <w:rsid w:val="0084761F"/>
    <w:rsid w:val="00847B0F"/>
    <w:rsid w:val="00851B66"/>
    <w:rsid w:val="008520BA"/>
    <w:rsid w:val="008530E4"/>
    <w:rsid w:val="0085324A"/>
    <w:rsid w:val="00853BCA"/>
    <w:rsid w:val="00853D61"/>
    <w:rsid w:val="0085491C"/>
    <w:rsid w:val="00855BD2"/>
    <w:rsid w:val="008564C4"/>
    <w:rsid w:val="008571F5"/>
    <w:rsid w:val="00857AFA"/>
    <w:rsid w:val="00857F88"/>
    <w:rsid w:val="008609B2"/>
    <w:rsid w:val="008609CB"/>
    <w:rsid w:val="0086283E"/>
    <w:rsid w:val="00862DF9"/>
    <w:rsid w:val="00863E0B"/>
    <w:rsid w:val="0086437B"/>
    <w:rsid w:val="0086460B"/>
    <w:rsid w:val="008655AC"/>
    <w:rsid w:val="00865F07"/>
    <w:rsid w:val="00866EFB"/>
    <w:rsid w:val="008670C1"/>
    <w:rsid w:val="00867247"/>
    <w:rsid w:val="00867D65"/>
    <w:rsid w:val="00870215"/>
    <w:rsid w:val="0087217F"/>
    <w:rsid w:val="00872B4C"/>
    <w:rsid w:val="0087363D"/>
    <w:rsid w:val="00874D9B"/>
    <w:rsid w:val="00875601"/>
    <w:rsid w:val="0087581B"/>
    <w:rsid w:val="00875A23"/>
    <w:rsid w:val="00876CD4"/>
    <w:rsid w:val="008808E2"/>
    <w:rsid w:val="00881232"/>
    <w:rsid w:val="00881349"/>
    <w:rsid w:val="00881DBE"/>
    <w:rsid w:val="00882627"/>
    <w:rsid w:val="00884451"/>
    <w:rsid w:val="00884D69"/>
    <w:rsid w:val="00885CA1"/>
    <w:rsid w:val="00886434"/>
    <w:rsid w:val="008878B2"/>
    <w:rsid w:val="008878C0"/>
    <w:rsid w:val="00891105"/>
    <w:rsid w:val="00891CDA"/>
    <w:rsid w:val="00892086"/>
    <w:rsid w:val="00892495"/>
    <w:rsid w:val="00893766"/>
    <w:rsid w:val="0089531C"/>
    <w:rsid w:val="00896062"/>
    <w:rsid w:val="00896781"/>
    <w:rsid w:val="00896ADD"/>
    <w:rsid w:val="0089735F"/>
    <w:rsid w:val="008A015F"/>
    <w:rsid w:val="008A053B"/>
    <w:rsid w:val="008A32D0"/>
    <w:rsid w:val="008A395C"/>
    <w:rsid w:val="008A396B"/>
    <w:rsid w:val="008A6AEC"/>
    <w:rsid w:val="008A7091"/>
    <w:rsid w:val="008B04C0"/>
    <w:rsid w:val="008B05C3"/>
    <w:rsid w:val="008B12CD"/>
    <w:rsid w:val="008B1BB6"/>
    <w:rsid w:val="008B26F5"/>
    <w:rsid w:val="008B2893"/>
    <w:rsid w:val="008B2A7B"/>
    <w:rsid w:val="008B2D44"/>
    <w:rsid w:val="008B3C3F"/>
    <w:rsid w:val="008B4604"/>
    <w:rsid w:val="008B63FB"/>
    <w:rsid w:val="008B769E"/>
    <w:rsid w:val="008B7FDE"/>
    <w:rsid w:val="008C1640"/>
    <w:rsid w:val="008C27F7"/>
    <w:rsid w:val="008C34D0"/>
    <w:rsid w:val="008C4508"/>
    <w:rsid w:val="008C4658"/>
    <w:rsid w:val="008C4A7C"/>
    <w:rsid w:val="008C57B1"/>
    <w:rsid w:val="008C5F98"/>
    <w:rsid w:val="008D0C47"/>
    <w:rsid w:val="008D1E1D"/>
    <w:rsid w:val="008D227C"/>
    <w:rsid w:val="008D27CD"/>
    <w:rsid w:val="008D2D18"/>
    <w:rsid w:val="008D376B"/>
    <w:rsid w:val="008D4765"/>
    <w:rsid w:val="008D5973"/>
    <w:rsid w:val="008D76DD"/>
    <w:rsid w:val="008E0775"/>
    <w:rsid w:val="008E112E"/>
    <w:rsid w:val="008E157B"/>
    <w:rsid w:val="008E16E9"/>
    <w:rsid w:val="008E199B"/>
    <w:rsid w:val="008E22C5"/>
    <w:rsid w:val="008E29B2"/>
    <w:rsid w:val="008E29C6"/>
    <w:rsid w:val="008E5989"/>
    <w:rsid w:val="008E65CA"/>
    <w:rsid w:val="008E6F2A"/>
    <w:rsid w:val="008E6FB8"/>
    <w:rsid w:val="008E7A6B"/>
    <w:rsid w:val="008F107A"/>
    <w:rsid w:val="008F1E14"/>
    <w:rsid w:val="008F1FA3"/>
    <w:rsid w:val="008F2845"/>
    <w:rsid w:val="008F28FC"/>
    <w:rsid w:val="008F2B87"/>
    <w:rsid w:val="008F3758"/>
    <w:rsid w:val="008F40BD"/>
    <w:rsid w:val="008F44C6"/>
    <w:rsid w:val="008F4A19"/>
    <w:rsid w:val="008F60F8"/>
    <w:rsid w:val="008F6148"/>
    <w:rsid w:val="008F6611"/>
    <w:rsid w:val="008F6AA7"/>
    <w:rsid w:val="008F7C6D"/>
    <w:rsid w:val="00900797"/>
    <w:rsid w:val="0090129A"/>
    <w:rsid w:val="00901839"/>
    <w:rsid w:val="0090238B"/>
    <w:rsid w:val="0090293F"/>
    <w:rsid w:val="00902983"/>
    <w:rsid w:val="00902F15"/>
    <w:rsid w:val="0090338B"/>
    <w:rsid w:val="0090420E"/>
    <w:rsid w:val="009045D0"/>
    <w:rsid w:val="00904849"/>
    <w:rsid w:val="009050AA"/>
    <w:rsid w:val="00906F35"/>
    <w:rsid w:val="00907F68"/>
    <w:rsid w:val="00911B3F"/>
    <w:rsid w:val="00911BA7"/>
    <w:rsid w:val="00911FCE"/>
    <w:rsid w:val="009126C1"/>
    <w:rsid w:val="00913BCE"/>
    <w:rsid w:val="00914093"/>
    <w:rsid w:val="009140FD"/>
    <w:rsid w:val="0091460E"/>
    <w:rsid w:val="00914C3F"/>
    <w:rsid w:val="00914EF1"/>
    <w:rsid w:val="0091558A"/>
    <w:rsid w:val="00915F0A"/>
    <w:rsid w:val="00916306"/>
    <w:rsid w:val="0091638B"/>
    <w:rsid w:val="009216BD"/>
    <w:rsid w:val="00921F84"/>
    <w:rsid w:val="00922BBB"/>
    <w:rsid w:val="00923F92"/>
    <w:rsid w:val="00924E70"/>
    <w:rsid w:val="0092618C"/>
    <w:rsid w:val="00932653"/>
    <w:rsid w:val="00932777"/>
    <w:rsid w:val="00935687"/>
    <w:rsid w:val="00935DE3"/>
    <w:rsid w:val="009362E3"/>
    <w:rsid w:val="00936447"/>
    <w:rsid w:val="00941867"/>
    <w:rsid w:val="009419FF"/>
    <w:rsid w:val="00942B5D"/>
    <w:rsid w:val="00943046"/>
    <w:rsid w:val="009440A2"/>
    <w:rsid w:val="009441CB"/>
    <w:rsid w:val="009446C7"/>
    <w:rsid w:val="009447E1"/>
    <w:rsid w:val="00944E68"/>
    <w:rsid w:val="009450E9"/>
    <w:rsid w:val="00946952"/>
    <w:rsid w:val="00946B89"/>
    <w:rsid w:val="00950272"/>
    <w:rsid w:val="00950DCF"/>
    <w:rsid w:val="009518E8"/>
    <w:rsid w:val="009523F5"/>
    <w:rsid w:val="00952720"/>
    <w:rsid w:val="00952945"/>
    <w:rsid w:val="00953673"/>
    <w:rsid w:val="00953A8E"/>
    <w:rsid w:val="00954EBF"/>
    <w:rsid w:val="0095516D"/>
    <w:rsid w:val="00955E47"/>
    <w:rsid w:val="00956245"/>
    <w:rsid w:val="00956BAC"/>
    <w:rsid w:val="00957111"/>
    <w:rsid w:val="0096081F"/>
    <w:rsid w:val="00962495"/>
    <w:rsid w:val="009628F3"/>
    <w:rsid w:val="0096551D"/>
    <w:rsid w:val="00965EF0"/>
    <w:rsid w:val="009667A6"/>
    <w:rsid w:val="00970A2C"/>
    <w:rsid w:val="00970A52"/>
    <w:rsid w:val="0097135D"/>
    <w:rsid w:val="00971F3D"/>
    <w:rsid w:val="00972A7B"/>
    <w:rsid w:val="0097316F"/>
    <w:rsid w:val="0097383A"/>
    <w:rsid w:val="00973B5F"/>
    <w:rsid w:val="00973B74"/>
    <w:rsid w:val="00974630"/>
    <w:rsid w:val="00974BA3"/>
    <w:rsid w:val="00974BD8"/>
    <w:rsid w:val="00975054"/>
    <w:rsid w:val="009754B5"/>
    <w:rsid w:val="009756B9"/>
    <w:rsid w:val="00976175"/>
    <w:rsid w:val="00976BFC"/>
    <w:rsid w:val="0097774A"/>
    <w:rsid w:val="00977FD2"/>
    <w:rsid w:val="009804A3"/>
    <w:rsid w:val="00982E31"/>
    <w:rsid w:val="009844C0"/>
    <w:rsid w:val="009855BD"/>
    <w:rsid w:val="00990DAD"/>
    <w:rsid w:val="00991E22"/>
    <w:rsid w:val="00994CC4"/>
    <w:rsid w:val="009962EF"/>
    <w:rsid w:val="00996F93"/>
    <w:rsid w:val="009978AB"/>
    <w:rsid w:val="00997B4E"/>
    <w:rsid w:val="00997DB7"/>
    <w:rsid w:val="009A12A3"/>
    <w:rsid w:val="009A13C4"/>
    <w:rsid w:val="009A1C8F"/>
    <w:rsid w:val="009A26A9"/>
    <w:rsid w:val="009A2A87"/>
    <w:rsid w:val="009A3C02"/>
    <w:rsid w:val="009A522E"/>
    <w:rsid w:val="009A5667"/>
    <w:rsid w:val="009A699F"/>
    <w:rsid w:val="009A7007"/>
    <w:rsid w:val="009B01DA"/>
    <w:rsid w:val="009B11E8"/>
    <w:rsid w:val="009B129E"/>
    <w:rsid w:val="009B3406"/>
    <w:rsid w:val="009B375A"/>
    <w:rsid w:val="009B4FEE"/>
    <w:rsid w:val="009B654E"/>
    <w:rsid w:val="009B6ACA"/>
    <w:rsid w:val="009C0C2F"/>
    <w:rsid w:val="009C10DB"/>
    <w:rsid w:val="009C33AA"/>
    <w:rsid w:val="009C3592"/>
    <w:rsid w:val="009C4C62"/>
    <w:rsid w:val="009C5C32"/>
    <w:rsid w:val="009D1C31"/>
    <w:rsid w:val="009D27BC"/>
    <w:rsid w:val="009D2877"/>
    <w:rsid w:val="009D33A5"/>
    <w:rsid w:val="009D4454"/>
    <w:rsid w:val="009D4C2D"/>
    <w:rsid w:val="009D63AF"/>
    <w:rsid w:val="009D7BB5"/>
    <w:rsid w:val="009E324C"/>
    <w:rsid w:val="009E35B3"/>
    <w:rsid w:val="009E47E6"/>
    <w:rsid w:val="009E548D"/>
    <w:rsid w:val="009E6AEF"/>
    <w:rsid w:val="009F0A4D"/>
    <w:rsid w:val="009F12C0"/>
    <w:rsid w:val="009F2907"/>
    <w:rsid w:val="009F4C97"/>
    <w:rsid w:val="009F4D07"/>
    <w:rsid w:val="009F5659"/>
    <w:rsid w:val="009F6974"/>
    <w:rsid w:val="009F6C56"/>
    <w:rsid w:val="009F76BE"/>
    <w:rsid w:val="00A01035"/>
    <w:rsid w:val="00A01A41"/>
    <w:rsid w:val="00A03C31"/>
    <w:rsid w:val="00A0421F"/>
    <w:rsid w:val="00A058D9"/>
    <w:rsid w:val="00A064D1"/>
    <w:rsid w:val="00A068E1"/>
    <w:rsid w:val="00A06F3E"/>
    <w:rsid w:val="00A075E1"/>
    <w:rsid w:val="00A07A84"/>
    <w:rsid w:val="00A10510"/>
    <w:rsid w:val="00A107CB"/>
    <w:rsid w:val="00A10DA0"/>
    <w:rsid w:val="00A120B1"/>
    <w:rsid w:val="00A12156"/>
    <w:rsid w:val="00A1221E"/>
    <w:rsid w:val="00A125AF"/>
    <w:rsid w:val="00A130AB"/>
    <w:rsid w:val="00A133D1"/>
    <w:rsid w:val="00A14AEF"/>
    <w:rsid w:val="00A15C5A"/>
    <w:rsid w:val="00A1627D"/>
    <w:rsid w:val="00A16767"/>
    <w:rsid w:val="00A17B13"/>
    <w:rsid w:val="00A21747"/>
    <w:rsid w:val="00A24693"/>
    <w:rsid w:val="00A25D07"/>
    <w:rsid w:val="00A263A0"/>
    <w:rsid w:val="00A26D9B"/>
    <w:rsid w:val="00A2763C"/>
    <w:rsid w:val="00A27F5E"/>
    <w:rsid w:val="00A31E20"/>
    <w:rsid w:val="00A32018"/>
    <w:rsid w:val="00A322CA"/>
    <w:rsid w:val="00A329FB"/>
    <w:rsid w:val="00A33749"/>
    <w:rsid w:val="00A33BB2"/>
    <w:rsid w:val="00A33F25"/>
    <w:rsid w:val="00A343DD"/>
    <w:rsid w:val="00A35C01"/>
    <w:rsid w:val="00A360C3"/>
    <w:rsid w:val="00A361AE"/>
    <w:rsid w:val="00A365D6"/>
    <w:rsid w:val="00A36679"/>
    <w:rsid w:val="00A377C9"/>
    <w:rsid w:val="00A3795A"/>
    <w:rsid w:val="00A37AD6"/>
    <w:rsid w:val="00A37B0F"/>
    <w:rsid w:val="00A37FF4"/>
    <w:rsid w:val="00A410F9"/>
    <w:rsid w:val="00A41A0B"/>
    <w:rsid w:val="00A41A67"/>
    <w:rsid w:val="00A42A02"/>
    <w:rsid w:val="00A4342A"/>
    <w:rsid w:val="00A44203"/>
    <w:rsid w:val="00A44CD9"/>
    <w:rsid w:val="00A45242"/>
    <w:rsid w:val="00A45A14"/>
    <w:rsid w:val="00A46129"/>
    <w:rsid w:val="00A46AF4"/>
    <w:rsid w:val="00A50153"/>
    <w:rsid w:val="00A514D2"/>
    <w:rsid w:val="00A51FC1"/>
    <w:rsid w:val="00A5277D"/>
    <w:rsid w:val="00A575D6"/>
    <w:rsid w:val="00A60416"/>
    <w:rsid w:val="00A60992"/>
    <w:rsid w:val="00A60D20"/>
    <w:rsid w:val="00A61344"/>
    <w:rsid w:val="00A62A18"/>
    <w:rsid w:val="00A62EAB"/>
    <w:rsid w:val="00A62F7D"/>
    <w:rsid w:val="00A6443F"/>
    <w:rsid w:val="00A6460F"/>
    <w:rsid w:val="00A6472F"/>
    <w:rsid w:val="00A64AAB"/>
    <w:rsid w:val="00A65361"/>
    <w:rsid w:val="00A6543E"/>
    <w:rsid w:val="00A66454"/>
    <w:rsid w:val="00A6647B"/>
    <w:rsid w:val="00A665B4"/>
    <w:rsid w:val="00A7085E"/>
    <w:rsid w:val="00A71183"/>
    <w:rsid w:val="00A71C23"/>
    <w:rsid w:val="00A723C3"/>
    <w:rsid w:val="00A735D2"/>
    <w:rsid w:val="00A737DE"/>
    <w:rsid w:val="00A80990"/>
    <w:rsid w:val="00A80D83"/>
    <w:rsid w:val="00A81070"/>
    <w:rsid w:val="00A81112"/>
    <w:rsid w:val="00A8130A"/>
    <w:rsid w:val="00A813AA"/>
    <w:rsid w:val="00A81484"/>
    <w:rsid w:val="00A81DA2"/>
    <w:rsid w:val="00A823EF"/>
    <w:rsid w:val="00A83C1C"/>
    <w:rsid w:val="00A8427B"/>
    <w:rsid w:val="00A84C0F"/>
    <w:rsid w:val="00A85047"/>
    <w:rsid w:val="00A85C8B"/>
    <w:rsid w:val="00A86C56"/>
    <w:rsid w:val="00A87B7C"/>
    <w:rsid w:val="00A907CB"/>
    <w:rsid w:val="00A90858"/>
    <w:rsid w:val="00A918BE"/>
    <w:rsid w:val="00A91BB3"/>
    <w:rsid w:val="00A9357D"/>
    <w:rsid w:val="00A9386B"/>
    <w:rsid w:val="00A93EB6"/>
    <w:rsid w:val="00A9416C"/>
    <w:rsid w:val="00A948BD"/>
    <w:rsid w:val="00A94C79"/>
    <w:rsid w:val="00A9507D"/>
    <w:rsid w:val="00A955DC"/>
    <w:rsid w:val="00A95C60"/>
    <w:rsid w:val="00A95D11"/>
    <w:rsid w:val="00A9716C"/>
    <w:rsid w:val="00A97782"/>
    <w:rsid w:val="00AA0849"/>
    <w:rsid w:val="00AA303B"/>
    <w:rsid w:val="00AA3089"/>
    <w:rsid w:val="00AA3437"/>
    <w:rsid w:val="00AA380A"/>
    <w:rsid w:val="00AA3BD1"/>
    <w:rsid w:val="00AA54E0"/>
    <w:rsid w:val="00AA5E4F"/>
    <w:rsid w:val="00AA6D01"/>
    <w:rsid w:val="00AB03E8"/>
    <w:rsid w:val="00AB0680"/>
    <w:rsid w:val="00AB1EEC"/>
    <w:rsid w:val="00AB251E"/>
    <w:rsid w:val="00AB2C87"/>
    <w:rsid w:val="00AB361E"/>
    <w:rsid w:val="00AB3BB8"/>
    <w:rsid w:val="00AB5EAD"/>
    <w:rsid w:val="00AB6B71"/>
    <w:rsid w:val="00AB7A7D"/>
    <w:rsid w:val="00AB7B63"/>
    <w:rsid w:val="00AC0C56"/>
    <w:rsid w:val="00AC24E6"/>
    <w:rsid w:val="00AC305D"/>
    <w:rsid w:val="00AC34D6"/>
    <w:rsid w:val="00AC3D77"/>
    <w:rsid w:val="00AD09D8"/>
    <w:rsid w:val="00AD1D1E"/>
    <w:rsid w:val="00AD3569"/>
    <w:rsid w:val="00AD428A"/>
    <w:rsid w:val="00AD4D56"/>
    <w:rsid w:val="00AD6199"/>
    <w:rsid w:val="00AD7353"/>
    <w:rsid w:val="00AD73FF"/>
    <w:rsid w:val="00AD7E19"/>
    <w:rsid w:val="00AE131D"/>
    <w:rsid w:val="00AE1B90"/>
    <w:rsid w:val="00AE2343"/>
    <w:rsid w:val="00AE2796"/>
    <w:rsid w:val="00AE4249"/>
    <w:rsid w:val="00AE491F"/>
    <w:rsid w:val="00AE5089"/>
    <w:rsid w:val="00AE623B"/>
    <w:rsid w:val="00AE63FF"/>
    <w:rsid w:val="00AF02F4"/>
    <w:rsid w:val="00AF1774"/>
    <w:rsid w:val="00AF1F63"/>
    <w:rsid w:val="00AF2766"/>
    <w:rsid w:val="00AF2DC2"/>
    <w:rsid w:val="00AF2F7A"/>
    <w:rsid w:val="00AF330A"/>
    <w:rsid w:val="00AF3745"/>
    <w:rsid w:val="00AF4F6B"/>
    <w:rsid w:val="00AF5143"/>
    <w:rsid w:val="00AF517E"/>
    <w:rsid w:val="00AF51E2"/>
    <w:rsid w:val="00AF520C"/>
    <w:rsid w:val="00AF65E7"/>
    <w:rsid w:val="00B01D0C"/>
    <w:rsid w:val="00B03B66"/>
    <w:rsid w:val="00B03EA4"/>
    <w:rsid w:val="00B04466"/>
    <w:rsid w:val="00B04981"/>
    <w:rsid w:val="00B0724A"/>
    <w:rsid w:val="00B10AA3"/>
    <w:rsid w:val="00B12BF7"/>
    <w:rsid w:val="00B13441"/>
    <w:rsid w:val="00B13E24"/>
    <w:rsid w:val="00B13F8E"/>
    <w:rsid w:val="00B14E5E"/>
    <w:rsid w:val="00B15BC0"/>
    <w:rsid w:val="00B15ED7"/>
    <w:rsid w:val="00B16F6B"/>
    <w:rsid w:val="00B17D9D"/>
    <w:rsid w:val="00B17F64"/>
    <w:rsid w:val="00B20EF4"/>
    <w:rsid w:val="00B210E2"/>
    <w:rsid w:val="00B2274E"/>
    <w:rsid w:val="00B237F0"/>
    <w:rsid w:val="00B25718"/>
    <w:rsid w:val="00B26277"/>
    <w:rsid w:val="00B30481"/>
    <w:rsid w:val="00B305FB"/>
    <w:rsid w:val="00B30D9B"/>
    <w:rsid w:val="00B32301"/>
    <w:rsid w:val="00B331D4"/>
    <w:rsid w:val="00B410DB"/>
    <w:rsid w:val="00B41526"/>
    <w:rsid w:val="00B44919"/>
    <w:rsid w:val="00B45E44"/>
    <w:rsid w:val="00B5030A"/>
    <w:rsid w:val="00B50953"/>
    <w:rsid w:val="00B51AF1"/>
    <w:rsid w:val="00B520E7"/>
    <w:rsid w:val="00B53707"/>
    <w:rsid w:val="00B53AC2"/>
    <w:rsid w:val="00B557DE"/>
    <w:rsid w:val="00B55F77"/>
    <w:rsid w:val="00B56255"/>
    <w:rsid w:val="00B570D6"/>
    <w:rsid w:val="00B60D1F"/>
    <w:rsid w:val="00B621BB"/>
    <w:rsid w:val="00B63F1B"/>
    <w:rsid w:val="00B648F0"/>
    <w:rsid w:val="00B64F2D"/>
    <w:rsid w:val="00B65EFF"/>
    <w:rsid w:val="00B6612D"/>
    <w:rsid w:val="00B66791"/>
    <w:rsid w:val="00B66A21"/>
    <w:rsid w:val="00B709CD"/>
    <w:rsid w:val="00B70F13"/>
    <w:rsid w:val="00B722DA"/>
    <w:rsid w:val="00B7248C"/>
    <w:rsid w:val="00B732CF"/>
    <w:rsid w:val="00B73381"/>
    <w:rsid w:val="00B7510C"/>
    <w:rsid w:val="00B7520C"/>
    <w:rsid w:val="00B75498"/>
    <w:rsid w:val="00B75A24"/>
    <w:rsid w:val="00B75D19"/>
    <w:rsid w:val="00B765C9"/>
    <w:rsid w:val="00B80A26"/>
    <w:rsid w:val="00B80FDE"/>
    <w:rsid w:val="00B811D6"/>
    <w:rsid w:val="00B816D5"/>
    <w:rsid w:val="00B81952"/>
    <w:rsid w:val="00B8266F"/>
    <w:rsid w:val="00B83CD7"/>
    <w:rsid w:val="00B84A5B"/>
    <w:rsid w:val="00B90D2D"/>
    <w:rsid w:val="00B915E2"/>
    <w:rsid w:val="00B93637"/>
    <w:rsid w:val="00B93B97"/>
    <w:rsid w:val="00B94A40"/>
    <w:rsid w:val="00B951C8"/>
    <w:rsid w:val="00B953BA"/>
    <w:rsid w:val="00B956BA"/>
    <w:rsid w:val="00B959D8"/>
    <w:rsid w:val="00B963E6"/>
    <w:rsid w:val="00B9655D"/>
    <w:rsid w:val="00B97CB7"/>
    <w:rsid w:val="00BA091F"/>
    <w:rsid w:val="00BA09B0"/>
    <w:rsid w:val="00BA173A"/>
    <w:rsid w:val="00BA1BBC"/>
    <w:rsid w:val="00BA3574"/>
    <w:rsid w:val="00BA3738"/>
    <w:rsid w:val="00BA48A8"/>
    <w:rsid w:val="00BA6740"/>
    <w:rsid w:val="00BA71E8"/>
    <w:rsid w:val="00BB078E"/>
    <w:rsid w:val="00BB09C3"/>
    <w:rsid w:val="00BB0D69"/>
    <w:rsid w:val="00BB11DB"/>
    <w:rsid w:val="00BB1E41"/>
    <w:rsid w:val="00BB2F66"/>
    <w:rsid w:val="00BB4378"/>
    <w:rsid w:val="00BB4494"/>
    <w:rsid w:val="00BB4E3B"/>
    <w:rsid w:val="00BB5FE6"/>
    <w:rsid w:val="00BB6FA7"/>
    <w:rsid w:val="00BC2230"/>
    <w:rsid w:val="00BC3193"/>
    <w:rsid w:val="00BC332F"/>
    <w:rsid w:val="00BC3D8B"/>
    <w:rsid w:val="00BC57FF"/>
    <w:rsid w:val="00BC59A9"/>
    <w:rsid w:val="00BC62E9"/>
    <w:rsid w:val="00BC76E1"/>
    <w:rsid w:val="00BC793B"/>
    <w:rsid w:val="00BC7DEF"/>
    <w:rsid w:val="00BD1704"/>
    <w:rsid w:val="00BD2AFE"/>
    <w:rsid w:val="00BD3E12"/>
    <w:rsid w:val="00BD4AC6"/>
    <w:rsid w:val="00BD5692"/>
    <w:rsid w:val="00BD5E8E"/>
    <w:rsid w:val="00BD6EEF"/>
    <w:rsid w:val="00BD7A73"/>
    <w:rsid w:val="00BE0664"/>
    <w:rsid w:val="00BE0BBF"/>
    <w:rsid w:val="00BE207D"/>
    <w:rsid w:val="00BE3A0E"/>
    <w:rsid w:val="00BE431B"/>
    <w:rsid w:val="00BE4B90"/>
    <w:rsid w:val="00BE559B"/>
    <w:rsid w:val="00BE6F2E"/>
    <w:rsid w:val="00BF00CD"/>
    <w:rsid w:val="00BF0E71"/>
    <w:rsid w:val="00BF240F"/>
    <w:rsid w:val="00BF2E66"/>
    <w:rsid w:val="00BF401F"/>
    <w:rsid w:val="00BF4596"/>
    <w:rsid w:val="00BF560E"/>
    <w:rsid w:val="00BF6B1C"/>
    <w:rsid w:val="00BF6FD1"/>
    <w:rsid w:val="00BF706B"/>
    <w:rsid w:val="00BF7659"/>
    <w:rsid w:val="00C0194E"/>
    <w:rsid w:val="00C01CA2"/>
    <w:rsid w:val="00C0314A"/>
    <w:rsid w:val="00C032EF"/>
    <w:rsid w:val="00C03437"/>
    <w:rsid w:val="00C03F37"/>
    <w:rsid w:val="00C0502F"/>
    <w:rsid w:val="00C06DA9"/>
    <w:rsid w:val="00C07929"/>
    <w:rsid w:val="00C102AC"/>
    <w:rsid w:val="00C10AFD"/>
    <w:rsid w:val="00C10C6A"/>
    <w:rsid w:val="00C10E88"/>
    <w:rsid w:val="00C10EA1"/>
    <w:rsid w:val="00C11862"/>
    <w:rsid w:val="00C11B79"/>
    <w:rsid w:val="00C129EE"/>
    <w:rsid w:val="00C131AB"/>
    <w:rsid w:val="00C142B4"/>
    <w:rsid w:val="00C162F1"/>
    <w:rsid w:val="00C20C14"/>
    <w:rsid w:val="00C20E13"/>
    <w:rsid w:val="00C21FB2"/>
    <w:rsid w:val="00C232B9"/>
    <w:rsid w:val="00C24502"/>
    <w:rsid w:val="00C2477F"/>
    <w:rsid w:val="00C24FB8"/>
    <w:rsid w:val="00C25911"/>
    <w:rsid w:val="00C269BD"/>
    <w:rsid w:val="00C27251"/>
    <w:rsid w:val="00C3094E"/>
    <w:rsid w:val="00C30A13"/>
    <w:rsid w:val="00C30B75"/>
    <w:rsid w:val="00C30E53"/>
    <w:rsid w:val="00C31C64"/>
    <w:rsid w:val="00C31D49"/>
    <w:rsid w:val="00C32423"/>
    <w:rsid w:val="00C32DEF"/>
    <w:rsid w:val="00C32E61"/>
    <w:rsid w:val="00C337FC"/>
    <w:rsid w:val="00C3390B"/>
    <w:rsid w:val="00C355DC"/>
    <w:rsid w:val="00C365D8"/>
    <w:rsid w:val="00C36736"/>
    <w:rsid w:val="00C411FD"/>
    <w:rsid w:val="00C41AF3"/>
    <w:rsid w:val="00C420BB"/>
    <w:rsid w:val="00C433E1"/>
    <w:rsid w:val="00C43C9A"/>
    <w:rsid w:val="00C45D4A"/>
    <w:rsid w:val="00C46839"/>
    <w:rsid w:val="00C468F5"/>
    <w:rsid w:val="00C519CE"/>
    <w:rsid w:val="00C51CA6"/>
    <w:rsid w:val="00C51D50"/>
    <w:rsid w:val="00C5272B"/>
    <w:rsid w:val="00C52F1E"/>
    <w:rsid w:val="00C539D3"/>
    <w:rsid w:val="00C54638"/>
    <w:rsid w:val="00C57100"/>
    <w:rsid w:val="00C62066"/>
    <w:rsid w:val="00C62BA7"/>
    <w:rsid w:val="00C62EE7"/>
    <w:rsid w:val="00C636A6"/>
    <w:rsid w:val="00C63832"/>
    <w:rsid w:val="00C63A85"/>
    <w:rsid w:val="00C63FB7"/>
    <w:rsid w:val="00C64812"/>
    <w:rsid w:val="00C65E75"/>
    <w:rsid w:val="00C66290"/>
    <w:rsid w:val="00C67902"/>
    <w:rsid w:val="00C67D49"/>
    <w:rsid w:val="00C71F34"/>
    <w:rsid w:val="00C72705"/>
    <w:rsid w:val="00C72E0F"/>
    <w:rsid w:val="00C7480F"/>
    <w:rsid w:val="00C74A74"/>
    <w:rsid w:val="00C7544B"/>
    <w:rsid w:val="00C77C10"/>
    <w:rsid w:val="00C80190"/>
    <w:rsid w:val="00C8085E"/>
    <w:rsid w:val="00C80F09"/>
    <w:rsid w:val="00C80F64"/>
    <w:rsid w:val="00C81381"/>
    <w:rsid w:val="00C817CD"/>
    <w:rsid w:val="00C8225B"/>
    <w:rsid w:val="00C82EEE"/>
    <w:rsid w:val="00C83570"/>
    <w:rsid w:val="00C8428A"/>
    <w:rsid w:val="00C868DA"/>
    <w:rsid w:val="00C91329"/>
    <w:rsid w:val="00C926A6"/>
    <w:rsid w:val="00C94DD0"/>
    <w:rsid w:val="00C96371"/>
    <w:rsid w:val="00C96A8E"/>
    <w:rsid w:val="00CA1090"/>
    <w:rsid w:val="00CA113C"/>
    <w:rsid w:val="00CA343D"/>
    <w:rsid w:val="00CA3B9B"/>
    <w:rsid w:val="00CA3C23"/>
    <w:rsid w:val="00CA5312"/>
    <w:rsid w:val="00CA5766"/>
    <w:rsid w:val="00CA59D3"/>
    <w:rsid w:val="00CA6D77"/>
    <w:rsid w:val="00CA6D82"/>
    <w:rsid w:val="00CA6E3E"/>
    <w:rsid w:val="00CA7537"/>
    <w:rsid w:val="00CA7D83"/>
    <w:rsid w:val="00CB4C3A"/>
    <w:rsid w:val="00CB5545"/>
    <w:rsid w:val="00CB6409"/>
    <w:rsid w:val="00CB6723"/>
    <w:rsid w:val="00CB7B1B"/>
    <w:rsid w:val="00CC0F74"/>
    <w:rsid w:val="00CC1F78"/>
    <w:rsid w:val="00CC26E6"/>
    <w:rsid w:val="00CC2F1A"/>
    <w:rsid w:val="00CC4080"/>
    <w:rsid w:val="00CC49AD"/>
    <w:rsid w:val="00CC6ADA"/>
    <w:rsid w:val="00CC6D5F"/>
    <w:rsid w:val="00CC71E7"/>
    <w:rsid w:val="00CD0B37"/>
    <w:rsid w:val="00CD1FCC"/>
    <w:rsid w:val="00CD437F"/>
    <w:rsid w:val="00CD4AD5"/>
    <w:rsid w:val="00CD4D8B"/>
    <w:rsid w:val="00CE1F49"/>
    <w:rsid w:val="00CE2357"/>
    <w:rsid w:val="00CE286D"/>
    <w:rsid w:val="00CE2E50"/>
    <w:rsid w:val="00CE2FD4"/>
    <w:rsid w:val="00CE3050"/>
    <w:rsid w:val="00CE43AC"/>
    <w:rsid w:val="00CE5A72"/>
    <w:rsid w:val="00CF24B8"/>
    <w:rsid w:val="00CF2AFE"/>
    <w:rsid w:val="00CF477A"/>
    <w:rsid w:val="00CF4AA9"/>
    <w:rsid w:val="00CF4D92"/>
    <w:rsid w:val="00CF6391"/>
    <w:rsid w:val="00CF6815"/>
    <w:rsid w:val="00CF6F31"/>
    <w:rsid w:val="00CF72FB"/>
    <w:rsid w:val="00D00152"/>
    <w:rsid w:val="00D005FB"/>
    <w:rsid w:val="00D00E24"/>
    <w:rsid w:val="00D03115"/>
    <w:rsid w:val="00D03AE0"/>
    <w:rsid w:val="00D04530"/>
    <w:rsid w:val="00D047CF"/>
    <w:rsid w:val="00D04ECD"/>
    <w:rsid w:val="00D105CE"/>
    <w:rsid w:val="00D10676"/>
    <w:rsid w:val="00D112A4"/>
    <w:rsid w:val="00D11677"/>
    <w:rsid w:val="00D139F5"/>
    <w:rsid w:val="00D13A18"/>
    <w:rsid w:val="00D14266"/>
    <w:rsid w:val="00D14F80"/>
    <w:rsid w:val="00D15E95"/>
    <w:rsid w:val="00D16137"/>
    <w:rsid w:val="00D16648"/>
    <w:rsid w:val="00D2011D"/>
    <w:rsid w:val="00D20581"/>
    <w:rsid w:val="00D20A64"/>
    <w:rsid w:val="00D21F3B"/>
    <w:rsid w:val="00D22DB7"/>
    <w:rsid w:val="00D24A0A"/>
    <w:rsid w:val="00D24B4C"/>
    <w:rsid w:val="00D24EB3"/>
    <w:rsid w:val="00D26FC2"/>
    <w:rsid w:val="00D312AE"/>
    <w:rsid w:val="00D31856"/>
    <w:rsid w:val="00D323E5"/>
    <w:rsid w:val="00D333AA"/>
    <w:rsid w:val="00D33DFB"/>
    <w:rsid w:val="00D34EC1"/>
    <w:rsid w:val="00D35149"/>
    <w:rsid w:val="00D3665B"/>
    <w:rsid w:val="00D37D3D"/>
    <w:rsid w:val="00D405EC"/>
    <w:rsid w:val="00D40A6A"/>
    <w:rsid w:val="00D40BF7"/>
    <w:rsid w:val="00D42212"/>
    <w:rsid w:val="00D42385"/>
    <w:rsid w:val="00D42730"/>
    <w:rsid w:val="00D43432"/>
    <w:rsid w:val="00D4505F"/>
    <w:rsid w:val="00D452A4"/>
    <w:rsid w:val="00D4771D"/>
    <w:rsid w:val="00D50AE1"/>
    <w:rsid w:val="00D50E91"/>
    <w:rsid w:val="00D5588D"/>
    <w:rsid w:val="00D567E7"/>
    <w:rsid w:val="00D605F7"/>
    <w:rsid w:val="00D62FAA"/>
    <w:rsid w:val="00D632EE"/>
    <w:rsid w:val="00D643A4"/>
    <w:rsid w:val="00D65228"/>
    <w:rsid w:val="00D6554E"/>
    <w:rsid w:val="00D661B6"/>
    <w:rsid w:val="00D66EC9"/>
    <w:rsid w:val="00D70AE4"/>
    <w:rsid w:val="00D71369"/>
    <w:rsid w:val="00D73810"/>
    <w:rsid w:val="00D73DD4"/>
    <w:rsid w:val="00D751B5"/>
    <w:rsid w:val="00D77821"/>
    <w:rsid w:val="00D778B9"/>
    <w:rsid w:val="00D77DE6"/>
    <w:rsid w:val="00D77EB6"/>
    <w:rsid w:val="00D807BC"/>
    <w:rsid w:val="00D809A8"/>
    <w:rsid w:val="00D8526D"/>
    <w:rsid w:val="00D8635A"/>
    <w:rsid w:val="00D86657"/>
    <w:rsid w:val="00D86D47"/>
    <w:rsid w:val="00D87054"/>
    <w:rsid w:val="00D915DC"/>
    <w:rsid w:val="00D91640"/>
    <w:rsid w:val="00D9279B"/>
    <w:rsid w:val="00D92BF1"/>
    <w:rsid w:val="00D93869"/>
    <w:rsid w:val="00D93A78"/>
    <w:rsid w:val="00D95081"/>
    <w:rsid w:val="00D97D8F"/>
    <w:rsid w:val="00DA08FE"/>
    <w:rsid w:val="00DA0F63"/>
    <w:rsid w:val="00DA14A8"/>
    <w:rsid w:val="00DA1855"/>
    <w:rsid w:val="00DA1BC5"/>
    <w:rsid w:val="00DA4FD2"/>
    <w:rsid w:val="00DA5D12"/>
    <w:rsid w:val="00DA5D16"/>
    <w:rsid w:val="00DA63E1"/>
    <w:rsid w:val="00DA67CA"/>
    <w:rsid w:val="00DA6D4D"/>
    <w:rsid w:val="00DB04A6"/>
    <w:rsid w:val="00DB1622"/>
    <w:rsid w:val="00DB1E57"/>
    <w:rsid w:val="00DB221F"/>
    <w:rsid w:val="00DB281A"/>
    <w:rsid w:val="00DB2B64"/>
    <w:rsid w:val="00DB3A6B"/>
    <w:rsid w:val="00DB43FB"/>
    <w:rsid w:val="00DB5C52"/>
    <w:rsid w:val="00DB6EE5"/>
    <w:rsid w:val="00DB76DC"/>
    <w:rsid w:val="00DB7941"/>
    <w:rsid w:val="00DC06B1"/>
    <w:rsid w:val="00DC21CC"/>
    <w:rsid w:val="00DC50D0"/>
    <w:rsid w:val="00DC52B9"/>
    <w:rsid w:val="00DC6324"/>
    <w:rsid w:val="00DC6689"/>
    <w:rsid w:val="00DC705F"/>
    <w:rsid w:val="00DD0DB4"/>
    <w:rsid w:val="00DD133F"/>
    <w:rsid w:val="00DD1820"/>
    <w:rsid w:val="00DD1A2F"/>
    <w:rsid w:val="00DD3183"/>
    <w:rsid w:val="00DD4E46"/>
    <w:rsid w:val="00DD6412"/>
    <w:rsid w:val="00DD6B2F"/>
    <w:rsid w:val="00DE17A5"/>
    <w:rsid w:val="00DE193B"/>
    <w:rsid w:val="00DE1A21"/>
    <w:rsid w:val="00DE1DD1"/>
    <w:rsid w:val="00DE48E3"/>
    <w:rsid w:val="00DE5594"/>
    <w:rsid w:val="00DE67F0"/>
    <w:rsid w:val="00DE6A6C"/>
    <w:rsid w:val="00DE7B66"/>
    <w:rsid w:val="00DF019A"/>
    <w:rsid w:val="00DF20AE"/>
    <w:rsid w:val="00DF751B"/>
    <w:rsid w:val="00DF7F59"/>
    <w:rsid w:val="00DF7F8C"/>
    <w:rsid w:val="00E02994"/>
    <w:rsid w:val="00E0299A"/>
    <w:rsid w:val="00E031F7"/>
    <w:rsid w:val="00E032E8"/>
    <w:rsid w:val="00E051D6"/>
    <w:rsid w:val="00E051E7"/>
    <w:rsid w:val="00E06891"/>
    <w:rsid w:val="00E06B23"/>
    <w:rsid w:val="00E06FB2"/>
    <w:rsid w:val="00E0767F"/>
    <w:rsid w:val="00E07777"/>
    <w:rsid w:val="00E10B8D"/>
    <w:rsid w:val="00E11674"/>
    <w:rsid w:val="00E12318"/>
    <w:rsid w:val="00E126F5"/>
    <w:rsid w:val="00E12A66"/>
    <w:rsid w:val="00E14844"/>
    <w:rsid w:val="00E15F36"/>
    <w:rsid w:val="00E16246"/>
    <w:rsid w:val="00E170A6"/>
    <w:rsid w:val="00E17B50"/>
    <w:rsid w:val="00E2020C"/>
    <w:rsid w:val="00E21281"/>
    <w:rsid w:val="00E21C82"/>
    <w:rsid w:val="00E22451"/>
    <w:rsid w:val="00E2337B"/>
    <w:rsid w:val="00E25786"/>
    <w:rsid w:val="00E25E8B"/>
    <w:rsid w:val="00E26D46"/>
    <w:rsid w:val="00E27572"/>
    <w:rsid w:val="00E3098B"/>
    <w:rsid w:val="00E31489"/>
    <w:rsid w:val="00E337FF"/>
    <w:rsid w:val="00E3446F"/>
    <w:rsid w:val="00E34EC7"/>
    <w:rsid w:val="00E35420"/>
    <w:rsid w:val="00E361BF"/>
    <w:rsid w:val="00E37757"/>
    <w:rsid w:val="00E378D3"/>
    <w:rsid w:val="00E37C4C"/>
    <w:rsid w:val="00E416AE"/>
    <w:rsid w:val="00E4245D"/>
    <w:rsid w:val="00E4268C"/>
    <w:rsid w:val="00E4388A"/>
    <w:rsid w:val="00E461AA"/>
    <w:rsid w:val="00E46E61"/>
    <w:rsid w:val="00E470FD"/>
    <w:rsid w:val="00E51BE2"/>
    <w:rsid w:val="00E51EE5"/>
    <w:rsid w:val="00E5223E"/>
    <w:rsid w:val="00E5241A"/>
    <w:rsid w:val="00E53DD0"/>
    <w:rsid w:val="00E54B12"/>
    <w:rsid w:val="00E54FFF"/>
    <w:rsid w:val="00E556E5"/>
    <w:rsid w:val="00E55FE9"/>
    <w:rsid w:val="00E5686B"/>
    <w:rsid w:val="00E56889"/>
    <w:rsid w:val="00E56B40"/>
    <w:rsid w:val="00E6112A"/>
    <w:rsid w:val="00E6130D"/>
    <w:rsid w:val="00E61755"/>
    <w:rsid w:val="00E62541"/>
    <w:rsid w:val="00E63051"/>
    <w:rsid w:val="00E64360"/>
    <w:rsid w:val="00E64746"/>
    <w:rsid w:val="00E67D8E"/>
    <w:rsid w:val="00E7004D"/>
    <w:rsid w:val="00E70FDE"/>
    <w:rsid w:val="00E72D0A"/>
    <w:rsid w:val="00E73EDF"/>
    <w:rsid w:val="00E743FF"/>
    <w:rsid w:val="00E74A08"/>
    <w:rsid w:val="00E755A9"/>
    <w:rsid w:val="00E8067A"/>
    <w:rsid w:val="00E81127"/>
    <w:rsid w:val="00E81258"/>
    <w:rsid w:val="00E81E16"/>
    <w:rsid w:val="00E82F74"/>
    <w:rsid w:val="00E83EB5"/>
    <w:rsid w:val="00E84693"/>
    <w:rsid w:val="00E87031"/>
    <w:rsid w:val="00E9072D"/>
    <w:rsid w:val="00E92307"/>
    <w:rsid w:val="00E9306D"/>
    <w:rsid w:val="00E9319C"/>
    <w:rsid w:val="00E9344C"/>
    <w:rsid w:val="00E953F9"/>
    <w:rsid w:val="00E95EA6"/>
    <w:rsid w:val="00E96AFC"/>
    <w:rsid w:val="00E97202"/>
    <w:rsid w:val="00E97A0E"/>
    <w:rsid w:val="00EA0864"/>
    <w:rsid w:val="00EA0D1A"/>
    <w:rsid w:val="00EA2002"/>
    <w:rsid w:val="00EA2549"/>
    <w:rsid w:val="00EA3870"/>
    <w:rsid w:val="00EA3A08"/>
    <w:rsid w:val="00EA3EE4"/>
    <w:rsid w:val="00EA54DF"/>
    <w:rsid w:val="00EA693B"/>
    <w:rsid w:val="00EA7BF1"/>
    <w:rsid w:val="00EB09C6"/>
    <w:rsid w:val="00EB18C2"/>
    <w:rsid w:val="00EB2333"/>
    <w:rsid w:val="00EB2485"/>
    <w:rsid w:val="00EB45C4"/>
    <w:rsid w:val="00EB4C67"/>
    <w:rsid w:val="00EB642A"/>
    <w:rsid w:val="00EB66ED"/>
    <w:rsid w:val="00EC041A"/>
    <w:rsid w:val="00EC17A0"/>
    <w:rsid w:val="00EC271B"/>
    <w:rsid w:val="00EC362F"/>
    <w:rsid w:val="00EC384B"/>
    <w:rsid w:val="00EC58F2"/>
    <w:rsid w:val="00EC67FF"/>
    <w:rsid w:val="00ED0D5C"/>
    <w:rsid w:val="00ED150D"/>
    <w:rsid w:val="00ED1B85"/>
    <w:rsid w:val="00ED20ED"/>
    <w:rsid w:val="00ED264F"/>
    <w:rsid w:val="00ED3C4B"/>
    <w:rsid w:val="00ED3D64"/>
    <w:rsid w:val="00ED46CB"/>
    <w:rsid w:val="00ED4A49"/>
    <w:rsid w:val="00ED5435"/>
    <w:rsid w:val="00ED6CF5"/>
    <w:rsid w:val="00EE032C"/>
    <w:rsid w:val="00EE0C4C"/>
    <w:rsid w:val="00EE2E8B"/>
    <w:rsid w:val="00EE3AB8"/>
    <w:rsid w:val="00EE50D3"/>
    <w:rsid w:val="00EE6537"/>
    <w:rsid w:val="00EF020F"/>
    <w:rsid w:val="00EF0681"/>
    <w:rsid w:val="00EF1359"/>
    <w:rsid w:val="00EF250F"/>
    <w:rsid w:val="00EF2669"/>
    <w:rsid w:val="00EF35A5"/>
    <w:rsid w:val="00EF3682"/>
    <w:rsid w:val="00EF37DF"/>
    <w:rsid w:val="00EF4FC9"/>
    <w:rsid w:val="00EF66D2"/>
    <w:rsid w:val="00EF678F"/>
    <w:rsid w:val="00EF68BF"/>
    <w:rsid w:val="00EF7953"/>
    <w:rsid w:val="00EF79EE"/>
    <w:rsid w:val="00F001B1"/>
    <w:rsid w:val="00F0073F"/>
    <w:rsid w:val="00F00F1D"/>
    <w:rsid w:val="00F030FF"/>
    <w:rsid w:val="00F04ED3"/>
    <w:rsid w:val="00F0534D"/>
    <w:rsid w:val="00F05476"/>
    <w:rsid w:val="00F0586F"/>
    <w:rsid w:val="00F05B59"/>
    <w:rsid w:val="00F07BE2"/>
    <w:rsid w:val="00F107E3"/>
    <w:rsid w:val="00F10A9A"/>
    <w:rsid w:val="00F10AC8"/>
    <w:rsid w:val="00F113F4"/>
    <w:rsid w:val="00F11C84"/>
    <w:rsid w:val="00F128B4"/>
    <w:rsid w:val="00F14425"/>
    <w:rsid w:val="00F1527C"/>
    <w:rsid w:val="00F153AB"/>
    <w:rsid w:val="00F156A8"/>
    <w:rsid w:val="00F15BDF"/>
    <w:rsid w:val="00F161DB"/>
    <w:rsid w:val="00F17342"/>
    <w:rsid w:val="00F2111F"/>
    <w:rsid w:val="00F21435"/>
    <w:rsid w:val="00F218DE"/>
    <w:rsid w:val="00F219D6"/>
    <w:rsid w:val="00F221F5"/>
    <w:rsid w:val="00F222EB"/>
    <w:rsid w:val="00F2374F"/>
    <w:rsid w:val="00F24864"/>
    <w:rsid w:val="00F27291"/>
    <w:rsid w:val="00F27C8E"/>
    <w:rsid w:val="00F307C2"/>
    <w:rsid w:val="00F30BDA"/>
    <w:rsid w:val="00F32070"/>
    <w:rsid w:val="00F32F56"/>
    <w:rsid w:val="00F33CE6"/>
    <w:rsid w:val="00F350A2"/>
    <w:rsid w:val="00F35F41"/>
    <w:rsid w:val="00F366EE"/>
    <w:rsid w:val="00F36CCD"/>
    <w:rsid w:val="00F36CF5"/>
    <w:rsid w:val="00F3711E"/>
    <w:rsid w:val="00F376C8"/>
    <w:rsid w:val="00F3797F"/>
    <w:rsid w:val="00F420FD"/>
    <w:rsid w:val="00F4242D"/>
    <w:rsid w:val="00F428C4"/>
    <w:rsid w:val="00F46583"/>
    <w:rsid w:val="00F50E34"/>
    <w:rsid w:val="00F510DE"/>
    <w:rsid w:val="00F51493"/>
    <w:rsid w:val="00F51DB7"/>
    <w:rsid w:val="00F52EFE"/>
    <w:rsid w:val="00F53E7C"/>
    <w:rsid w:val="00F54138"/>
    <w:rsid w:val="00F5418A"/>
    <w:rsid w:val="00F55589"/>
    <w:rsid w:val="00F57006"/>
    <w:rsid w:val="00F57321"/>
    <w:rsid w:val="00F57D31"/>
    <w:rsid w:val="00F61C21"/>
    <w:rsid w:val="00F61F21"/>
    <w:rsid w:val="00F627DA"/>
    <w:rsid w:val="00F62FF7"/>
    <w:rsid w:val="00F63B81"/>
    <w:rsid w:val="00F6557A"/>
    <w:rsid w:val="00F6663F"/>
    <w:rsid w:val="00F7017E"/>
    <w:rsid w:val="00F703C9"/>
    <w:rsid w:val="00F70A41"/>
    <w:rsid w:val="00F7289E"/>
    <w:rsid w:val="00F7474E"/>
    <w:rsid w:val="00F75042"/>
    <w:rsid w:val="00F7619C"/>
    <w:rsid w:val="00F7795D"/>
    <w:rsid w:val="00F8109C"/>
    <w:rsid w:val="00F817B6"/>
    <w:rsid w:val="00F81C5B"/>
    <w:rsid w:val="00F8387B"/>
    <w:rsid w:val="00F83AB8"/>
    <w:rsid w:val="00F83F2F"/>
    <w:rsid w:val="00F84ACE"/>
    <w:rsid w:val="00F84E71"/>
    <w:rsid w:val="00F855B1"/>
    <w:rsid w:val="00F86848"/>
    <w:rsid w:val="00F9007F"/>
    <w:rsid w:val="00F90A4B"/>
    <w:rsid w:val="00F9133C"/>
    <w:rsid w:val="00F91D29"/>
    <w:rsid w:val="00F92110"/>
    <w:rsid w:val="00F92138"/>
    <w:rsid w:val="00F97B5D"/>
    <w:rsid w:val="00F97CD1"/>
    <w:rsid w:val="00FA03C8"/>
    <w:rsid w:val="00FA0473"/>
    <w:rsid w:val="00FA14D7"/>
    <w:rsid w:val="00FA400E"/>
    <w:rsid w:val="00FA455B"/>
    <w:rsid w:val="00FA5745"/>
    <w:rsid w:val="00FA5E57"/>
    <w:rsid w:val="00FA6B5F"/>
    <w:rsid w:val="00FA6CEC"/>
    <w:rsid w:val="00FA7AC8"/>
    <w:rsid w:val="00FA7AFB"/>
    <w:rsid w:val="00FB04CA"/>
    <w:rsid w:val="00FB123E"/>
    <w:rsid w:val="00FB149E"/>
    <w:rsid w:val="00FB174B"/>
    <w:rsid w:val="00FB1E67"/>
    <w:rsid w:val="00FB2BDE"/>
    <w:rsid w:val="00FB3508"/>
    <w:rsid w:val="00FB5DF2"/>
    <w:rsid w:val="00FB6452"/>
    <w:rsid w:val="00FB6490"/>
    <w:rsid w:val="00FB680A"/>
    <w:rsid w:val="00FB6B83"/>
    <w:rsid w:val="00FB7610"/>
    <w:rsid w:val="00FB768E"/>
    <w:rsid w:val="00FC0743"/>
    <w:rsid w:val="00FC16C6"/>
    <w:rsid w:val="00FC31AD"/>
    <w:rsid w:val="00FC3638"/>
    <w:rsid w:val="00FC4C9D"/>
    <w:rsid w:val="00FC5B46"/>
    <w:rsid w:val="00FD01BA"/>
    <w:rsid w:val="00FD1AE1"/>
    <w:rsid w:val="00FD1EC0"/>
    <w:rsid w:val="00FD29F1"/>
    <w:rsid w:val="00FD2F58"/>
    <w:rsid w:val="00FD32BA"/>
    <w:rsid w:val="00FD3A92"/>
    <w:rsid w:val="00FD3DAE"/>
    <w:rsid w:val="00FD54E3"/>
    <w:rsid w:val="00FD777A"/>
    <w:rsid w:val="00FE0379"/>
    <w:rsid w:val="00FE1108"/>
    <w:rsid w:val="00FE1D30"/>
    <w:rsid w:val="00FE2415"/>
    <w:rsid w:val="00FE274F"/>
    <w:rsid w:val="00FE2C24"/>
    <w:rsid w:val="00FE3318"/>
    <w:rsid w:val="00FE381F"/>
    <w:rsid w:val="00FE3AA5"/>
    <w:rsid w:val="00FE3FF3"/>
    <w:rsid w:val="00FE5BAF"/>
    <w:rsid w:val="00FE7803"/>
    <w:rsid w:val="00FE7F59"/>
    <w:rsid w:val="00FF0432"/>
    <w:rsid w:val="00FF1250"/>
    <w:rsid w:val="00FF2206"/>
    <w:rsid w:val="00FF2E13"/>
    <w:rsid w:val="00FF34CE"/>
    <w:rsid w:val="00FF3A0D"/>
    <w:rsid w:val="00FF4367"/>
    <w:rsid w:val="00FF4818"/>
    <w:rsid w:val="00FF53EA"/>
    <w:rsid w:val="00FF58B4"/>
    <w:rsid w:val="00FF5FD1"/>
    <w:rsid w:val="00FF60F3"/>
    <w:rsid w:val="00FF6994"/>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4609"/>
    <o:shapelayout v:ext="edit">
      <o:idmap v:ext="edit" data="1"/>
    </o:shapelayout>
  </w:shapeDefaults>
  <w:decimalSymbol w:val="."/>
  <w:listSeparator w:val=","/>
  <w14:docId w14:val="3617085A"/>
  <w15:chartTrackingRefBased/>
  <w15:docId w15:val="{B542C080-EB46-4A39-9A4D-E57A7E5C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B826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B8266F"/>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B8266F"/>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0262C9"/>
    <w:pPr>
      <w:keepNext/>
      <w:keepLines/>
      <w:spacing w:line="280" w:lineRule="exact"/>
      <w:outlineLvl w:val="3"/>
    </w:pPr>
    <w:rPr>
      <w:rFonts w:eastAsiaTheme="majorEastAsia" w:cstheme="majorBidi"/>
      <w:b/>
      <w:i/>
      <w:sz w:val="24"/>
    </w:rPr>
  </w:style>
  <w:style w:type="paragraph" w:styleId="Heading5">
    <w:name w:val="heading 5"/>
    <w:basedOn w:val="Normal"/>
    <w:next w:val="Normal"/>
    <w:link w:val="Heading5Char"/>
    <w:uiPriority w:val="9"/>
    <w:unhideWhenUsed/>
    <w:qFormat/>
    <w:rsid w:val="00921F84"/>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816D01"/>
    <w:pPr>
      <w:outlineLvl w:val="5"/>
    </w:pPr>
    <w:rPr>
      <w:b/>
      <w:bCs/>
      <w:szCs w:val="20"/>
    </w:rPr>
  </w:style>
  <w:style w:type="paragraph" w:styleId="Heading7">
    <w:name w:val="heading 7"/>
    <w:basedOn w:val="Heading6"/>
    <w:next w:val="Normal"/>
    <w:link w:val="Heading7Char"/>
    <w:uiPriority w:val="9"/>
    <w:unhideWhenUsed/>
    <w:qFormat/>
    <w:rsid w:val="00166CCD"/>
    <w:pPr>
      <w:outlineLvl w:val="6"/>
    </w:pPr>
    <w:rPr>
      <w:i/>
      <w:i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A337A"/>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1A337A"/>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8266F"/>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B8266F"/>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0262C9"/>
    <w:rPr>
      <w:rFonts w:ascii="Arial" w:eastAsiaTheme="majorEastAsia" w:hAnsi="Arial" w:cstheme="majorBidi"/>
      <w:b/>
      <w:i/>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C131AB"/>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8"/>
      </w:numPr>
    </w:pPr>
    <w:rPr>
      <w:rFonts w:eastAsia="Times New Roman" w:cs="Times New Roman"/>
      <w:szCs w:val="24"/>
      <w:lang w:val="en-GB"/>
    </w:rPr>
  </w:style>
  <w:style w:type="paragraph" w:customStyle="1" w:styleId="Subheading">
    <w:name w:val="Subheading"/>
    <w:basedOn w:val="Normal"/>
    <w:uiPriority w:val="99"/>
    <w:rsid w:val="00DF019A"/>
    <w:pPr>
      <w:numPr>
        <w:numId w:val="9"/>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921F84"/>
    <w:rPr>
      <w:rFonts w:ascii="Arial" w:eastAsiaTheme="majorEastAsia" w:hAnsi="Arial" w:cstheme="majorBidi"/>
      <w:b/>
      <w:i/>
      <w:iCs/>
    </w:rPr>
  </w:style>
  <w:style w:type="character" w:customStyle="1" w:styleId="Heading1Char">
    <w:name w:val="Heading 1 Char"/>
    <w:basedOn w:val="DefaultParagraphFont"/>
    <w:link w:val="Heading1"/>
    <w:uiPriority w:val="9"/>
    <w:rsid w:val="00B8266F"/>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D74F8"/>
    <w:pPr>
      <w:spacing w:after="0" w:line="240" w:lineRule="auto"/>
    </w:pPr>
    <w:rPr>
      <w:rFonts w:ascii="Arial" w:hAnsi="Arial" w:cs="Arial"/>
      <w:sz w:val="20"/>
      <w:szCs w:val="20"/>
    </w:rPr>
  </w:style>
  <w:style w:type="paragraph" w:customStyle="1" w:styleId="bodytext">
    <w:name w:val="bodytext"/>
    <w:basedOn w:val="Normal"/>
    <w:uiPriority w:val="99"/>
    <w:rsid w:val="007D74F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7D74F8"/>
    <w:rPr>
      <w:color w:val="954F72" w:themeColor="followedHyperlink"/>
      <w:u w:val="single"/>
    </w:rPr>
  </w:style>
  <w:style w:type="character" w:styleId="Strong">
    <w:name w:val="Strong"/>
    <w:basedOn w:val="DefaultParagraphFont"/>
    <w:uiPriority w:val="22"/>
    <w:qFormat/>
    <w:rsid w:val="00626069"/>
    <w:rPr>
      <w:b/>
      <w:bCs/>
    </w:rPr>
  </w:style>
  <w:style w:type="character" w:styleId="Emphasis">
    <w:name w:val="Emphasis"/>
    <w:basedOn w:val="DefaultParagraphFont"/>
    <w:uiPriority w:val="20"/>
    <w:qFormat/>
    <w:rsid w:val="00626069"/>
    <w:rPr>
      <w:i/>
      <w:iCs/>
    </w:rPr>
  </w:style>
  <w:style w:type="character" w:customStyle="1" w:styleId="Heading6Char">
    <w:name w:val="Heading 6 Char"/>
    <w:basedOn w:val="DefaultParagraphFont"/>
    <w:link w:val="Heading6"/>
    <w:uiPriority w:val="9"/>
    <w:rsid w:val="00816D01"/>
    <w:rPr>
      <w:rFonts w:ascii="Arial" w:hAnsi="Arial"/>
      <w:b/>
      <w:bCs/>
      <w:sz w:val="20"/>
      <w:szCs w:val="20"/>
    </w:rPr>
  </w:style>
  <w:style w:type="character" w:customStyle="1" w:styleId="Heading7Char">
    <w:name w:val="Heading 7 Char"/>
    <w:basedOn w:val="DefaultParagraphFont"/>
    <w:link w:val="Heading7"/>
    <w:uiPriority w:val="9"/>
    <w:rsid w:val="00166CCD"/>
    <w:rPr>
      <w:rFonts w:ascii="Arial" w:hAnsi="Arial"/>
      <w:b/>
      <w:bCs/>
      <w:i/>
      <w:i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166529">
      <w:bodyDiv w:val="1"/>
      <w:marLeft w:val="0"/>
      <w:marRight w:val="0"/>
      <w:marTop w:val="0"/>
      <w:marBottom w:val="0"/>
      <w:divBdr>
        <w:top w:val="none" w:sz="0" w:space="0" w:color="auto"/>
        <w:left w:val="none" w:sz="0" w:space="0" w:color="auto"/>
        <w:bottom w:val="none" w:sz="0" w:space="0" w:color="auto"/>
        <w:right w:val="none" w:sz="0" w:space="0" w:color="auto"/>
      </w:divBdr>
    </w:div>
    <w:div w:id="1097216053">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2021-10-12T23:16:00Z</cp:lastPrinted>
  <dcterms:created xsi:type="dcterms:W3CDTF">2021-11-17T01:56:00Z</dcterms:created>
  <dcterms:modified xsi:type="dcterms:W3CDTF">2021-11-17T04:11:00Z</dcterms:modified>
</cp:coreProperties>
</file>